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Layout w:type="fixed"/>
        <w:tblLook w:val="0000" w:firstRow="0" w:lastRow="0" w:firstColumn="0" w:lastColumn="0" w:noHBand="0" w:noVBand="0"/>
      </w:tblPr>
      <w:tblGrid>
        <w:gridCol w:w="959"/>
        <w:gridCol w:w="6662"/>
        <w:gridCol w:w="1559"/>
      </w:tblGrid>
      <w:tr w:rsidR="001A7BD4" w14:paraId="0141319B" w14:textId="77777777" w:rsidTr="00094D21">
        <w:tc>
          <w:tcPr>
            <w:tcW w:w="959" w:type="dxa"/>
          </w:tcPr>
          <w:p w14:paraId="4DB3A741" w14:textId="77777777" w:rsidR="001A7BD4" w:rsidRDefault="001A7BD4" w:rsidP="00094D21">
            <w:pPr>
              <w:rPr>
                <w:rFonts w:ascii="Arial Mäori" w:hAnsi="Arial Mäori" w:cs="Arial Mäori"/>
                <w:b/>
                <w:sz w:val="22"/>
                <w:u w:val="single"/>
              </w:rPr>
            </w:pPr>
            <w:bookmarkStart w:id="0" w:name="_GoBack"/>
            <w:bookmarkEnd w:id="0"/>
          </w:p>
        </w:tc>
        <w:tc>
          <w:tcPr>
            <w:tcW w:w="6662" w:type="dxa"/>
          </w:tcPr>
          <w:p w14:paraId="00243A24" w14:textId="77777777" w:rsidR="001A7BD4" w:rsidRDefault="001A7BD4" w:rsidP="00094D21">
            <w:pPr>
              <w:jc w:val="center"/>
              <w:rPr>
                <w:rFonts w:ascii="Arial Mäori" w:hAnsi="Arial Mäori" w:cs="Arial Mäori"/>
                <w:b/>
                <w:bCs/>
                <w:sz w:val="22"/>
                <w:u w:val="single"/>
              </w:rPr>
            </w:pPr>
            <w:r>
              <w:rPr>
                <w:rFonts w:ascii="Arial Mäori" w:hAnsi="Arial Mäori" w:cs="Arial Mäori"/>
                <w:b/>
                <w:bCs/>
                <w:sz w:val="22"/>
                <w:u w:val="single"/>
              </w:rPr>
              <w:t xml:space="preserve">CANON XXX </w:t>
            </w:r>
          </w:p>
          <w:p w14:paraId="08D71C2C" w14:textId="77777777" w:rsidR="001A7BD4" w:rsidRDefault="001A7BD4" w:rsidP="00094D21">
            <w:pPr>
              <w:jc w:val="center"/>
              <w:rPr>
                <w:rFonts w:ascii="Arial Mäori" w:hAnsi="Arial Mäori" w:cs="Arial Mäori"/>
                <w:b/>
                <w:bCs/>
                <w:sz w:val="22"/>
                <w:u w:val="single"/>
              </w:rPr>
            </w:pPr>
          </w:p>
          <w:p w14:paraId="3F607417" w14:textId="77777777" w:rsidR="001A7BD4" w:rsidRDefault="001A7BD4" w:rsidP="00094D21">
            <w:pPr>
              <w:jc w:val="center"/>
              <w:rPr>
                <w:rFonts w:ascii="Arial Mäori" w:hAnsi="Arial Mäori" w:cs="Arial Mäori"/>
                <w:b/>
                <w:sz w:val="22"/>
              </w:rPr>
            </w:pPr>
            <w:r>
              <w:rPr>
                <w:rFonts w:ascii="Arial Mäori" w:hAnsi="Arial Mäori" w:cs="Arial Mäori"/>
                <w:b/>
                <w:bCs/>
                <w:sz w:val="22"/>
                <w:u w:val="single"/>
              </w:rPr>
              <w:t>OF THE COMMON LIFE LITURGICAL COMMISSION</w:t>
            </w:r>
          </w:p>
          <w:p w14:paraId="72526FBC" w14:textId="77777777" w:rsidR="001A7BD4" w:rsidRDefault="001A7BD4" w:rsidP="00094D21">
            <w:pPr>
              <w:jc w:val="center"/>
              <w:rPr>
                <w:rFonts w:ascii="Arial Mäori" w:hAnsi="Arial Mäori" w:cs="Arial Mäori"/>
                <w:b/>
                <w:sz w:val="22"/>
                <w:u w:val="single"/>
              </w:rPr>
            </w:pPr>
          </w:p>
        </w:tc>
        <w:tc>
          <w:tcPr>
            <w:tcW w:w="1559" w:type="dxa"/>
          </w:tcPr>
          <w:p w14:paraId="5F956499" w14:textId="77777777" w:rsidR="001A7BD4" w:rsidRDefault="001A7BD4" w:rsidP="00094D21">
            <w:pPr>
              <w:rPr>
                <w:rFonts w:ascii="Arial Mäori" w:hAnsi="Arial Mäori" w:cs="Arial Mäori"/>
                <w:b/>
                <w:sz w:val="18"/>
                <w:u w:val="single"/>
              </w:rPr>
            </w:pPr>
            <w:r>
              <w:rPr>
                <w:rFonts w:ascii="Arial Mäori" w:hAnsi="Arial Mäori" w:cs="Arial Mäori"/>
                <w:i/>
                <w:sz w:val="18"/>
              </w:rPr>
              <w:t>1996</w:t>
            </w:r>
          </w:p>
        </w:tc>
      </w:tr>
      <w:tr w:rsidR="001A7BD4" w14:paraId="47B4F761" w14:textId="77777777" w:rsidTr="00094D21">
        <w:tc>
          <w:tcPr>
            <w:tcW w:w="959" w:type="dxa"/>
          </w:tcPr>
          <w:p w14:paraId="3D18A9A0" w14:textId="77777777" w:rsidR="001A7BD4" w:rsidRDefault="001A7BD4" w:rsidP="00094D21">
            <w:pPr>
              <w:rPr>
                <w:rFonts w:ascii="Arial Mäori" w:hAnsi="Arial Mäori" w:cs="Arial Mäori"/>
                <w:sz w:val="22"/>
              </w:rPr>
            </w:pPr>
            <w:r>
              <w:rPr>
                <w:rFonts w:ascii="Arial Mäori" w:hAnsi="Arial Mäori" w:cs="Arial Mäori"/>
                <w:sz w:val="22"/>
              </w:rPr>
              <w:t>1.</w:t>
            </w:r>
          </w:p>
        </w:tc>
        <w:tc>
          <w:tcPr>
            <w:tcW w:w="6662" w:type="dxa"/>
          </w:tcPr>
          <w:p w14:paraId="7630404E" w14:textId="77777777" w:rsidR="001A7BD4" w:rsidRDefault="001A7BD4" w:rsidP="00094D21">
            <w:pPr>
              <w:spacing w:after="120"/>
              <w:jc w:val="both"/>
              <w:rPr>
                <w:rFonts w:ascii="Arial Mäori" w:hAnsi="Arial Mäori" w:cs="Arial Mäori"/>
                <w:sz w:val="22"/>
              </w:rPr>
            </w:pPr>
            <w:r>
              <w:rPr>
                <w:rFonts w:ascii="Arial Mäori" w:hAnsi="Arial Mäori" w:cs="Arial Mäori"/>
                <w:sz w:val="22"/>
              </w:rPr>
              <w:t>There is hereby constituted the Common Life Liturgical Commission (hereinafter called “the Commission”).</w:t>
            </w:r>
          </w:p>
        </w:tc>
        <w:tc>
          <w:tcPr>
            <w:tcW w:w="1559" w:type="dxa"/>
          </w:tcPr>
          <w:p w14:paraId="341FEC32" w14:textId="77777777" w:rsidR="001A7BD4" w:rsidRDefault="001A7BD4" w:rsidP="00094D21">
            <w:pPr>
              <w:rPr>
                <w:rFonts w:ascii="Arial Mäori" w:hAnsi="Arial Mäori" w:cs="Arial Mäori"/>
                <w:i/>
                <w:sz w:val="18"/>
              </w:rPr>
            </w:pPr>
          </w:p>
        </w:tc>
      </w:tr>
      <w:tr w:rsidR="001A7BD4" w14:paraId="3AD4AB8F" w14:textId="77777777" w:rsidTr="00094D21">
        <w:tc>
          <w:tcPr>
            <w:tcW w:w="959" w:type="dxa"/>
          </w:tcPr>
          <w:p w14:paraId="04832D71" w14:textId="77777777" w:rsidR="001A7BD4" w:rsidRDefault="001A7BD4" w:rsidP="00094D21">
            <w:pPr>
              <w:rPr>
                <w:rFonts w:ascii="Arial Mäori" w:hAnsi="Arial Mäori" w:cs="Arial Mäori"/>
                <w:sz w:val="22"/>
              </w:rPr>
            </w:pPr>
            <w:r>
              <w:rPr>
                <w:rFonts w:ascii="Arial Mäori" w:hAnsi="Arial Mäori" w:cs="Arial Mäori"/>
                <w:sz w:val="22"/>
              </w:rPr>
              <w:t>2.</w:t>
            </w:r>
          </w:p>
        </w:tc>
        <w:tc>
          <w:tcPr>
            <w:tcW w:w="6662" w:type="dxa"/>
          </w:tcPr>
          <w:p w14:paraId="3772FC6D" w14:textId="77777777" w:rsidR="001A7BD4" w:rsidRDefault="001A7BD4" w:rsidP="00094D21">
            <w:pPr>
              <w:spacing w:after="120"/>
              <w:jc w:val="both"/>
              <w:rPr>
                <w:rFonts w:ascii="Arial Mäori" w:hAnsi="Arial Mäori" w:cs="Arial Mäori"/>
                <w:sz w:val="22"/>
              </w:rPr>
            </w:pPr>
            <w:r>
              <w:rPr>
                <w:rFonts w:ascii="Arial Mäori" w:hAnsi="Arial Mäori" w:cs="Arial Mäori"/>
                <w:sz w:val="22"/>
              </w:rPr>
              <w:t>The Commission shall comprise:</w:t>
            </w:r>
          </w:p>
        </w:tc>
        <w:tc>
          <w:tcPr>
            <w:tcW w:w="1559" w:type="dxa"/>
          </w:tcPr>
          <w:p w14:paraId="514ABA2A" w14:textId="77777777" w:rsidR="001A7BD4" w:rsidRDefault="001A7BD4" w:rsidP="00094D21">
            <w:pPr>
              <w:rPr>
                <w:rFonts w:ascii="Arial Mäori" w:hAnsi="Arial Mäori" w:cs="Arial Mäori"/>
                <w:i/>
                <w:sz w:val="18"/>
              </w:rPr>
            </w:pPr>
          </w:p>
        </w:tc>
      </w:tr>
      <w:tr w:rsidR="001A7BD4" w14:paraId="08874A49" w14:textId="77777777" w:rsidTr="00094D21">
        <w:tc>
          <w:tcPr>
            <w:tcW w:w="959" w:type="dxa"/>
          </w:tcPr>
          <w:p w14:paraId="0BC65FAC" w14:textId="77777777" w:rsidR="001A7BD4" w:rsidRDefault="001A7BD4" w:rsidP="00094D21">
            <w:pPr>
              <w:rPr>
                <w:rFonts w:ascii="Arial Mäori" w:hAnsi="Arial Mäori" w:cs="Arial Mäori"/>
                <w:sz w:val="22"/>
              </w:rPr>
            </w:pPr>
          </w:p>
        </w:tc>
        <w:tc>
          <w:tcPr>
            <w:tcW w:w="6662" w:type="dxa"/>
          </w:tcPr>
          <w:p w14:paraId="54511157" w14:textId="77777777" w:rsidR="001A7BD4" w:rsidRDefault="001A7BD4" w:rsidP="00441701">
            <w:pPr>
              <w:spacing w:after="120"/>
              <w:ind w:left="776" w:hanging="776"/>
              <w:jc w:val="both"/>
              <w:rPr>
                <w:rFonts w:ascii="Arial Mäori" w:hAnsi="Arial Mäori" w:cs="Arial Mäori"/>
                <w:sz w:val="22"/>
              </w:rPr>
            </w:pPr>
            <w:r>
              <w:rPr>
                <w:rFonts w:ascii="Arial Mäori" w:hAnsi="Arial Mäori" w:cs="Arial Mäori"/>
                <w:sz w:val="22"/>
              </w:rPr>
              <w:t>2.1</w:t>
            </w:r>
            <w:r>
              <w:rPr>
                <w:rFonts w:ascii="Arial Mäori" w:hAnsi="Arial Mäori" w:cs="Arial Mäori"/>
                <w:sz w:val="22"/>
              </w:rPr>
              <w:tab/>
              <w:t xml:space="preserve">Two members appointed by Te </w:t>
            </w:r>
            <w:proofErr w:type="spellStart"/>
            <w:r>
              <w:rPr>
                <w:rFonts w:ascii="Arial Mäori" w:hAnsi="Arial Mäori" w:cs="Arial Mäori"/>
                <w:sz w:val="22"/>
              </w:rPr>
              <w:t>Runanga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iti</w:t>
            </w:r>
            <w:proofErr w:type="spellEnd"/>
            <w:r>
              <w:rPr>
                <w:rFonts w:ascii="Arial Mäori" w:hAnsi="Arial Mäori" w:cs="Arial Mäori"/>
                <w:sz w:val="22"/>
              </w:rPr>
              <w:t xml:space="preserve"> o Te </w:t>
            </w:r>
            <w:proofErr w:type="spellStart"/>
            <w:r>
              <w:rPr>
                <w:rFonts w:ascii="Arial Mäori" w:hAnsi="Arial Mäori" w:cs="Arial Mäori"/>
                <w:sz w:val="22"/>
              </w:rPr>
              <w:t>P</w:t>
            </w:r>
            <w:r>
              <w:rPr>
                <w:rFonts w:ascii="Arial" w:hAnsi="Arial" w:cs="Arial"/>
                <w:sz w:val="22"/>
              </w:rPr>
              <w:t>ī</w:t>
            </w:r>
            <w:r>
              <w:rPr>
                <w:rFonts w:ascii="Arial Mäori" w:hAnsi="Arial Mäori" w:cs="Arial Mäori"/>
                <w:sz w:val="22"/>
              </w:rPr>
              <w:t>hopatanga</w:t>
            </w:r>
            <w:proofErr w:type="spellEnd"/>
            <w:r>
              <w:rPr>
                <w:rFonts w:ascii="Arial Mäori" w:hAnsi="Arial Mäori" w:cs="Arial Mäori"/>
                <w:sz w:val="22"/>
              </w:rPr>
              <w:t xml:space="preserve"> o Aotearoa; </w:t>
            </w:r>
          </w:p>
        </w:tc>
        <w:tc>
          <w:tcPr>
            <w:tcW w:w="1559" w:type="dxa"/>
          </w:tcPr>
          <w:p w14:paraId="451317DD" w14:textId="77777777" w:rsidR="001A7BD4" w:rsidRDefault="001A7BD4" w:rsidP="00094D21">
            <w:pPr>
              <w:rPr>
                <w:rFonts w:ascii="Arial Mäori" w:hAnsi="Arial Mäori" w:cs="Arial Mäori"/>
                <w:i/>
                <w:sz w:val="18"/>
              </w:rPr>
            </w:pPr>
          </w:p>
        </w:tc>
      </w:tr>
      <w:tr w:rsidR="001A7BD4" w14:paraId="6F1DC647" w14:textId="77777777" w:rsidTr="00094D21">
        <w:tc>
          <w:tcPr>
            <w:tcW w:w="959" w:type="dxa"/>
          </w:tcPr>
          <w:p w14:paraId="4939938F" w14:textId="77777777" w:rsidR="001A7BD4" w:rsidRDefault="001A7BD4" w:rsidP="00094D21">
            <w:pPr>
              <w:rPr>
                <w:rFonts w:ascii="Arial Mäori" w:hAnsi="Arial Mäori" w:cs="Arial Mäori"/>
                <w:sz w:val="22"/>
              </w:rPr>
            </w:pPr>
          </w:p>
        </w:tc>
        <w:tc>
          <w:tcPr>
            <w:tcW w:w="6662" w:type="dxa"/>
          </w:tcPr>
          <w:p w14:paraId="40DEA1E7" w14:textId="77777777" w:rsidR="001A7BD4" w:rsidRDefault="001A7BD4" w:rsidP="00441701">
            <w:pPr>
              <w:spacing w:after="120"/>
              <w:ind w:left="776" w:hanging="776"/>
              <w:jc w:val="both"/>
              <w:rPr>
                <w:rFonts w:ascii="Arial Mäori" w:hAnsi="Arial Mäori" w:cs="Arial Mäori"/>
                <w:sz w:val="22"/>
              </w:rPr>
            </w:pPr>
            <w:r>
              <w:rPr>
                <w:rFonts w:ascii="Arial Mäori" w:hAnsi="Arial Mäori" w:cs="Arial Mäori"/>
                <w:sz w:val="22"/>
              </w:rPr>
              <w:t>2.2</w:t>
            </w:r>
            <w:r w:rsidR="00441701">
              <w:rPr>
                <w:rFonts w:ascii="Arial Mäori" w:hAnsi="Arial Mäori" w:cs="Arial Mäori"/>
                <w:sz w:val="22"/>
              </w:rPr>
              <w:tab/>
            </w:r>
            <w:r>
              <w:rPr>
                <w:rFonts w:ascii="Arial Mäori" w:hAnsi="Arial Mäori" w:cs="Arial Mäori"/>
                <w:sz w:val="22"/>
              </w:rPr>
              <w:t xml:space="preserve">Two members appointed by the </w:t>
            </w:r>
            <w:r w:rsidR="00334F7D">
              <w:rPr>
                <w:rFonts w:ascii="Arial Mäori" w:hAnsi="Arial Mäori" w:cs="Arial Mäori"/>
                <w:sz w:val="22"/>
              </w:rPr>
              <w:t>Tikanga P</w:t>
            </w:r>
            <w:r w:rsidR="00334F7D">
              <w:rPr>
                <w:rFonts w:ascii="Arial" w:hAnsi="Arial" w:cs="Arial"/>
                <w:sz w:val="22"/>
              </w:rPr>
              <w:t>ā</w:t>
            </w:r>
            <w:r w:rsidR="00334F7D">
              <w:rPr>
                <w:rFonts w:ascii="Arial Mäori" w:hAnsi="Arial Mäori" w:cs="Arial Mäori"/>
                <w:sz w:val="22"/>
              </w:rPr>
              <w:t>keh</w:t>
            </w:r>
            <w:r w:rsidR="00334F7D">
              <w:rPr>
                <w:rFonts w:ascii="Arial" w:hAnsi="Arial" w:cs="Arial"/>
                <w:sz w:val="22"/>
              </w:rPr>
              <w:t>ā</w:t>
            </w:r>
            <w:r w:rsidR="00334F7D">
              <w:rPr>
                <w:rFonts w:ascii="Arial Mäori" w:hAnsi="Arial Mäori" w:cs="Arial Mäori"/>
                <w:sz w:val="22"/>
              </w:rPr>
              <w:t xml:space="preserve"> </w:t>
            </w:r>
            <w:r w:rsidR="00AF3B26">
              <w:rPr>
                <w:rFonts w:ascii="Arial Mäori" w:hAnsi="Arial Mäori" w:cs="Arial Mäori"/>
                <w:sz w:val="22"/>
              </w:rPr>
              <w:t xml:space="preserve">Conference </w:t>
            </w:r>
            <w:r>
              <w:rPr>
                <w:rFonts w:ascii="Arial Mäori" w:hAnsi="Arial Mäori" w:cs="Arial Mäori"/>
                <w:sz w:val="22"/>
              </w:rPr>
              <w:t>Co-ordinating Group;</w:t>
            </w:r>
          </w:p>
        </w:tc>
        <w:tc>
          <w:tcPr>
            <w:tcW w:w="1559" w:type="dxa"/>
          </w:tcPr>
          <w:p w14:paraId="37F5E34D" w14:textId="77777777" w:rsidR="001A7BD4" w:rsidRDefault="00AF3B26" w:rsidP="00094D21">
            <w:pPr>
              <w:rPr>
                <w:rFonts w:ascii="Arial Mäori" w:hAnsi="Arial Mäori" w:cs="Arial Mäori"/>
                <w:i/>
                <w:sz w:val="18"/>
              </w:rPr>
            </w:pPr>
            <w:r>
              <w:rPr>
                <w:rFonts w:ascii="Arial Mäori" w:hAnsi="Arial Mäori" w:cs="Arial Mäori"/>
                <w:i/>
                <w:sz w:val="18"/>
              </w:rPr>
              <w:t>2018</w:t>
            </w:r>
          </w:p>
        </w:tc>
      </w:tr>
      <w:tr w:rsidR="001A7BD4" w14:paraId="04971F69" w14:textId="77777777" w:rsidTr="00094D21">
        <w:tc>
          <w:tcPr>
            <w:tcW w:w="959" w:type="dxa"/>
          </w:tcPr>
          <w:p w14:paraId="644C92AB" w14:textId="77777777" w:rsidR="001A7BD4" w:rsidRDefault="001A7BD4" w:rsidP="00094D21">
            <w:pPr>
              <w:rPr>
                <w:rFonts w:ascii="Arial Mäori" w:hAnsi="Arial Mäori" w:cs="Arial Mäori"/>
                <w:sz w:val="22"/>
              </w:rPr>
            </w:pPr>
          </w:p>
        </w:tc>
        <w:tc>
          <w:tcPr>
            <w:tcW w:w="6662" w:type="dxa"/>
          </w:tcPr>
          <w:p w14:paraId="68A39424" w14:textId="77777777" w:rsidR="001A7BD4" w:rsidRDefault="001A7BD4" w:rsidP="00441701">
            <w:pPr>
              <w:spacing w:after="120"/>
              <w:ind w:left="776" w:hanging="776"/>
              <w:jc w:val="both"/>
              <w:rPr>
                <w:rFonts w:ascii="Arial Mäori" w:hAnsi="Arial Mäori" w:cs="Arial Mäori"/>
                <w:sz w:val="22"/>
              </w:rPr>
            </w:pPr>
            <w:r>
              <w:rPr>
                <w:rFonts w:ascii="Arial Mäori" w:hAnsi="Arial Mäori" w:cs="Arial Mäori"/>
                <w:sz w:val="22"/>
              </w:rPr>
              <w:t>2.3</w:t>
            </w:r>
            <w:r>
              <w:rPr>
                <w:rFonts w:ascii="Arial Mäori" w:hAnsi="Arial Mäori" w:cs="Arial Mäori"/>
                <w:sz w:val="22"/>
              </w:rPr>
              <w:tab/>
              <w:t>Two members appointed by the Standing Committee of the Diocese of Polynesia;</w:t>
            </w:r>
          </w:p>
        </w:tc>
        <w:tc>
          <w:tcPr>
            <w:tcW w:w="1559" w:type="dxa"/>
          </w:tcPr>
          <w:p w14:paraId="66772A1A" w14:textId="77777777" w:rsidR="001A7BD4" w:rsidRDefault="001A7BD4" w:rsidP="00094D21">
            <w:pPr>
              <w:rPr>
                <w:rFonts w:ascii="Arial Mäori" w:hAnsi="Arial Mäori" w:cs="Arial Mäori"/>
                <w:i/>
                <w:sz w:val="18"/>
              </w:rPr>
            </w:pPr>
          </w:p>
        </w:tc>
      </w:tr>
      <w:tr w:rsidR="001A7BD4" w14:paraId="2F52ECC8" w14:textId="77777777" w:rsidTr="00094D21">
        <w:tc>
          <w:tcPr>
            <w:tcW w:w="959" w:type="dxa"/>
          </w:tcPr>
          <w:p w14:paraId="349CAB34" w14:textId="77777777" w:rsidR="001A7BD4" w:rsidRDefault="001A7BD4" w:rsidP="00094D21">
            <w:pPr>
              <w:rPr>
                <w:rFonts w:ascii="Arial Mäori" w:hAnsi="Arial Mäori" w:cs="Arial Mäori"/>
                <w:sz w:val="22"/>
              </w:rPr>
            </w:pPr>
          </w:p>
        </w:tc>
        <w:tc>
          <w:tcPr>
            <w:tcW w:w="6662" w:type="dxa"/>
          </w:tcPr>
          <w:p w14:paraId="7960BC3C" w14:textId="77777777" w:rsidR="001A7BD4" w:rsidRDefault="001A7BD4" w:rsidP="00441701">
            <w:pPr>
              <w:spacing w:after="120"/>
              <w:ind w:left="776" w:hanging="776"/>
              <w:jc w:val="both"/>
              <w:rPr>
                <w:rFonts w:ascii="Arial Mäori" w:hAnsi="Arial Mäori" w:cs="Arial Mäori"/>
                <w:sz w:val="22"/>
              </w:rPr>
            </w:pPr>
            <w:r>
              <w:rPr>
                <w:rFonts w:ascii="Arial Mäori" w:hAnsi="Arial Mäori" w:cs="Arial Mäori"/>
                <w:sz w:val="22"/>
              </w:rPr>
              <w:t>2.4</w:t>
            </w:r>
            <w:r>
              <w:rPr>
                <w:rFonts w:ascii="Arial Mäori" w:hAnsi="Arial Mäori" w:cs="Arial Mäori"/>
                <w:sz w:val="22"/>
              </w:rPr>
              <w:tab/>
              <w:t>The General Secretary of this church (ex officio).</w:t>
            </w:r>
          </w:p>
        </w:tc>
        <w:tc>
          <w:tcPr>
            <w:tcW w:w="1559" w:type="dxa"/>
          </w:tcPr>
          <w:p w14:paraId="0F223B8B" w14:textId="77777777" w:rsidR="001A7BD4" w:rsidRDefault="001A7BD4" w:rsidP="00094D21">
            <w:pPr>
              <w:rPr>
                <w:rFonts w:ascii="Arial Mäori" w:hAnsi="Arial Mäori" w:cs="Arial Mäori"/>
                <w:i/>
                <w:sz w:val="18"/>
              </w:rPr>
            </w:pPr>
          </w:p>
        </w:tc>
      </w:tr>
      <w:tr w:rsidR="001A7BD4" w14:paraId="529BB4CC" w14:textId="77777777" w:rsidTr="00094D21">
        <w:tc>
          <w:tcPr>
            <w:tcW w:w="959" w:type="dxa"/>
          </w:tcPr>
          <w:p w14:paraId="1B5291B8" w14:textId="77777777" w:rsidR="001A7BD4" w:rsidRDefault="001A7BD4" w:rsidP="00094D21">
            <w:pPr>
              <w:rPr>
                <w:rFonts w:ascii="Arial Mäori" w:hAnsi="Arial Mäori" w:cs="Arial Mäori"/>
                <w:sz w:val="22"/>
              </w:rPr>
            </w:pPr>
          </w:p>
        </w:tc>
        <w:tc>
          <w:tcPr>
            <w:tcW w:w="6662" w:type="dxa"/>
          </w:tcPr>
          <w:p w14:paraId="49AD0A3F" w14:textId="77777777" w:rsidR="001A7BD4" w:rsidRDefault="001A7BD4" w:rsidP="00441701">
            <w:pPr>
              <w:spacing w:after="120"/>
              <w:ind w:left="776" w:hanging="776"/>
              <w:jc w:val="both"/>
              <w:rPr>
                <w:rFonts w:ascii="Arial Mäori" w:hAnsi="Arial Mäori" w:cs="Arial Mäori"/>
                <w:sz w:val="22"/>
              </w:rPr>
            </w:pPr>
            <w:r>
              <w:rPr>
                <w:rFonts w:ascii="Arial Mäori" w:hAnsi="Arial Mäori" w:cs="Arial Mäori"/>
                <w:sz w:val="22"/>
              </w:rPr>
              <w:t>2.5</w:t>
            </w:r>
            <w:r>
              <w:rPr>
                <w:rFonts w:ascii="Arial Mäori" w:hAnsi="Arial Mäori" w:cs="Arial Mäori"/>
                <w:sz w:val="22"/>
              </w:rPr>
              <w:tab/>
              <w:t>The Commission may co-opt additional persons providing that the costs of those persons shall not impact adversely on the Commission’s budget.</w:t>
            </w:r>
          </w:p>
        </w:tc>
        <w:tc>
          <w:tcPr>
            <w:tcW w:w="1559" w:type="dxa"/>
          </w:tcPr>
          <w:p w14:paraId="0E6EFAE4" w14:textId="77777777" w:rsidR="001A7BD4" w:rsidRDefault="001A7BD4" w:rsidP="00342EEC">
            <w:pPr>
              <w:rPr>
                <w:rFonts w:ascii="Arial Mäori" w:hAnsi="Arial Mäori" w:cs="Arial Mäori"/>
                <w:i/>
                <w:sz w:val="18"/>
              </w:rPr>
            </w:pPr>
            <w:r>
              <w:rPr>
                <w:rFonts w:ascii="Arial Mäori" w:hAnsi="Arial Mäori" w:cs="Arial Mäori"/>
                <w:i/>
                <w:sz w:val="18"/>
              </w:rPr>
              <w:t>2008</w:t>
            </w:r>
          </w:p>
        </w:tc>
      </w:tr>
      <w:tr w:rsidR="001A7BD4" w14:paraId="43D11A84" w14:textId="77777777" w:rsidTr="00094D21">
        <w:tc>
          <w:tcPr>
            <w:tcW w:w="959" w:type="dxa"/>
          </w:tcPr>
          <w:p w14:paraId="3A73EA40" w14:textId="77777777" w:rsidR="001A7BD4" w:rsidRDefault="001A7BD4" w:rsidP="00094D21">
            <w:pPr>
              <w:rPr>
                <w:rFonts w:ascii="Arial Mäori" w:hAnsi="Arial Mäori" w:cs="Arial Mäori"/>
                <w:sz w:val="22"/>
              </w:rPr>
            </w:pPr>
            <w:r>
              <w:rPr>
                <w:rFonts w:ascii="Arial Mäori" w:hAnsi="Arial Mäori" w:cs="Arial Mäori"/>
                <w:sz w:val="22"/>
              </w:rPr>
              <w:t>3.1</w:t>
            </w:r>
          </w:p>
        </w:tc>
        <w:tc>
          <w:tcPr>
            <w:tcW w:w="6662" w:type="dxa"/>
          </w:tcPr>
          <w:p w14:paraId="0BEE618F" w14:textId="77777777" w:rsidR="001A7BD4" w:rsidRDefault="001A7BD4" w:rsidP="001A7BD4">
            <w:pPr>
              <w:tabs>
                <w:tab w:val="left" w:pos="761"/>
              </w:tabs>
              <w:spacing w:after="120"/>
              <w:jc w:val="both"/>
              <w:rPr>
                <w:rFonts w:ascii="Arial Mäori" w:hAnsi="Arial Mäori" w:cs="Arial Mäori"/>
                <w:sz w:val="22"/>
              </w:rPr>
            </w:pPr>
            <w:r>
              <w:rPr>
                <w:rFonts w:ascii="Arial Mäori" w:hAnsi="Arial Mäori" w:cs="Arial Mäori"/>
                <w:sz w:val="22"/>
              </w:rPr>
              <w:t xml:space="preserve">At the first meeting of the Commission after each ordinary session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H</w:t>
            </w:r>
            <w:r>
              <w:rPr>
                <w:rFonts w:ascii="Arial" w:hAnsi="Arial" w:cs="Arial"/>
                <w:sz w:val="22"/>
              </w:rPr>
              <w:t>ī</w:t>
            </w:r>
            <w:r>
              <w:rPr>
                <w:rFonts w:ascii="Arial Mäori" w:hAnsi="Arial Mäori" w:cs="Arial Mäori"/>
                <w:sz w:val="22"/>
              </w:rPr>
              <w:t>nota Wh</w:t>
            </w:r>
            <w:r>
              <w:rPr>
                <w:rFonts w:ascii="Arial" w:hAnsi="Arial" w:cs="Arial"/>
                <w:sz w:val="22"/>
              </w:rPr>
              <w:t>ā</w:t>
            </w:r>
            <w:r>
              <w:rPr>
                <w:rFonts w:ascii="Arial Mäori" w:hAnsi="Arial Mäori" w:cs="Arial Mäori"/>
                <w:sz w:val="22"/>
              </w:rPr>
              <w:t>nui the Commission shall choose one of their number as convenor.</w:t>
            </w:r>
          </w:p>
        </w:tc>
        <w:tc>
          <w:tcPr>
            <w:tcW w:w="1559" w:type="dxa"/>
          </w:tcPr>
          <w:p w14:paraId="5321694A" w14:textId="77777777" w:rsidR="001A7BD4" w:rsidRDefault="001A7BD4" w:rsidP="001A7BD4">
            <w:pPr>
              <w:jc w:val="center"/>
              <w:rPr>
                <w:rFonts w:ascii="Arial Mäori" w:hAnsi="Arial Mäori" w:cs="Arial Mäori"/>
                <w:i/>
                <w:sz w:val="18"/>
              </w:rPr>
            </w:pPr>
          </w:p>
        </w:tc>
      </w:tr>
      <w:tr w:rsidR="001A7BD4" w14:paraId="319A515A" w14:textId="77777777" w:rsidTr="00094D21">
        <w:tc>
          <w:tcPr>
            <w:tcW w:w="959" w:type="dxa"/>
          </w:tcPr>
          <w:p w14:paraId="47F3239A" w14:textId="77777777" w:rsidR="001A7BD4" w:rsidRDefault="001A7BD4" w:rsidP="00094D21">
            <w:pPr>
              <w:rPr>
                <w:rFonts w:ascii="Arial Mäori" w:hAnsi="Arial Mäori" w:cs="Arial Mäori"/>
                <w:sz w:val="22"/>
              </w:rPr>
            </w:pPr>
            <w:r>
              <w:rPr>
                <w:rFonts w:ascii="Arial Mäori" w:hAnsi="Arial Mäori" w:cs="Arial Mäori"/>
                <w:sz w:val="22"/>
              </w:rPr>
              <w:t>3.2</w:t>
            </w:r>
          </w:p>
        </w:tc>
        <w:tc>
          <w:tcPr>
            <w:tcW w:w="6662" w:type="dxa"/>
          </w:tcPr>
          <w:p w14:paraId="55A9A921" w14:textId="77777777" w:rsidR="001A7BD4" w:rsidRDefault="001A7BD4" w:rsidP="001A7BD4">
            <w:pPr>
              <w:tabs>
                <w:tab w:val="left" w:pos="761"/>
              </w:tabs>
              <w:spacing w:after="120"/>
              <w:jc w:val="both"/>
              <w:rPr>
                <w:rFonts w:ascii="Arial Mäori" w:hAnsi="Arial Mäori" w:cs="Arial Mäori"/>
                <w:sz w:val="22"/>
              </w:rPr>
            </w:pPr>
            <w:r>
              <w:rPr>
                <w:rFonts w:ascii="Arial Mäori" w:hAnsi="Arial Mäori" w:cs="Arial Mäori"/>
                <w:sz w:val="22"/>
              </w:rPr>
              <w:t xml:space="preserve">If a member of the Commission is unable to be present for a </w:t>
            </w:r>
            <w:proofErr w:type="gramStart"/>
            <w:r>
              <w:rPr>
                <w:rFonts w:ascii="Arial Mäori" w:hAnsi="Arial Mäori" w:cs="Arial Mäori"/>
                <w:sz w:val="22"/>
              </w:rPr>
              <w:t>particular meeting</w:t>
            </w:r>
            <w:proofErr w:type="gramEnd"/>
          </w:p>
        </w:tc>
        <w:tc>
          <w:tcPr>
            <w:tcW w:w="1559" w:type="dxa"/>
          </w:tcPr>
          <w:p w14:paraId="68CA3D30" w14:textId="77777777" w:rsidR="001A7BD4" w:rsidRDefault="001A7BD4" w:rsidP="001A7BD4">
            <w:pPr>
              <w:jc w:val="center"/>
              <w:rPr>
                <w:rFonts w:ascii="Arial Mäori" w:hAnsi="Arial Mäori" w:cs="Arial Mäori"/>
                <w:i/>
                <w:sz w:val="18"/>
              </w:rPr>
            </w:pPr>
          </w:p>
        </w:tc>
      </w:tr>
      <w:tr w:rsidR="001A7BD4" w14:paraId="0A67F8D6" w14:textId="77777777" w:rsidTr="00094D21">
        <w:tc>
          <w:tcPr>
            <w:tcW w:w="959" w:type="dxa"/>
          </w:tcPr>
          <w:p w14:paraId="082FA74A" w14:textId="77777777" w:rsidR="001A7BD4" w:rsidRDefault="001A7BD4" w:rsidP="00094D21">
            <w:pPr>
              <w:rPr>
                <w:rFonts w:ascii="Arial Mäori" w:hAnsi="Arial Mäori" w:cs="Arial Mäori"/>
                <w:sz w:val="22"/>
              </w:rPr>
            </w:pPr>
          </w:p>
        </w:tc>
        <w:tc>
          <w:tcPr>
            <w:tcW w:w="6662" w:type="dxa"/>
          </w:tcPr>
          <w:p w14:paraId="27318133" w14:textId="77777777" w:rsidR="001A7BD4" w:rsidRDefault="001A7BD4" w:rsidP="001A7BD4">
            <w:pPr>
              <w:tabs>
                <w:tab w:val="left" w:pos="761"/>
              </w:tabs>
              <w:spacing w:after="120"/>
              <w:jc w:val="both"/>
              <w:rPr>
                <w:rFonts w:ascii="Arial Mäori" w:hAnsi="Arial Mäori" w:cs="Arial Mäori"/>
                <w:sz w:val="22"/>
              </w:rPr>
            </w:pPr>
            <w:r>
              <w:rPr>
                <w:rFonts w:ascii="Arial Mäori" w:hAnsi="Arial Mäori" w:cs="Arial Mäori"/>
                <w:sz w:val="22"/>
              </w:rPr>
              <w:t>3.2.1</w:t>
            </w:r>
            <w:r>
              <w:rPr>
                <w:rFonts w:ascii="Arial Mäori" w:hAnsi="Arial Mäori" w:cs="Arial Mäori"/>
                <w:sz w:val="22"/>
              </w:rPr>
              <w:tab/>
              <w:t xml:space="preserve">the member may appoint any person as an alternate to </w:t>
            </w:r>
            <w:r>
              <w:rPr>
                <w:rFonts w:ascii="Arial Mäori" w:hAnsi="Arial Mäori" w:cs="Arial Mäori"/>
                <w:sz w:val="22"/>
              </w:rPr>
              <w:tab/>
              <w:t>attend, speak and vote at that meeting.</w:t>
            </w:r>
          </w:p>
        </w:tc>
        <w:tc>
          <w:tcPr>
            <w:tcW w:w="1559" w:type="dxa"/>
          </w:tcPr>
          <w:p w14:paraId="313647A9" w14:textId="77777777" w:rsidR="001A7BD4" w:rsidRDefault="001A7BD4" w:rsidP="001A7BD4">
            <w:pPr>
              <w:jc w:val="center"/>
              <w:rPr>
                <w:rFonts w:ascii="Arial Mäori" w:hAnsi="Arial Mäori" w:cs="Arial Mäori"/>
                <w:i/>
                <w:sz w:val="18"/>
              </w:rPr>
            </w:pPr>
          </w:p>
        </w:tc>
      </w:tr>
      <w:tr w:rsidR="001A7BD4" w14:paraId="6E9CD6A2" w14:textId="77777777" w:rsidTr="00094D21">
        <w:tc>
          <w:tcPr>
            <w:tcW w:w="959" w:type="dxa"/>
          </w:tcPr>
          <w:p w14:paraId="51C1E66F" w14:textId="77777777" w:rsidR="001A7BD4" w:rsidRDefault="001A7BD4" w:rsidP="00094D21">
            <w:pPr>
              <w:rPr>
                <w:rFonts w:ascii="Arial Mäori" w:hAnsi="Arial Mäori" w:cs="Arial Mäori"/>
                <w:sz w:val="22"/>
              </w:rPr>
            </w:pPr>
          </w:p>
        </w:tc>
        <w:tc>
          <w:tcPr>
            <w:tcW w:w="6662" w:type="dxa"/>
          </w:tcPr>
          <w:p w14:paraId="16B20F1D" w14:textId="77777777" w:rsidR="001A7BD4" w:rsidRDefault="001A7BD4" w:rsidP="001A7BD4">
            <w:pPr>
              <w:tabs>
                <w:tab w:val="left" w:pos="761"/>
              </w:tabs>
              <w:spacing w:after="120"/>
              <w:jc w:val="both"/>
              <w:rPr>
                <w:rFonts w:ascii="Arial Mäori" w:hAnsi="Arial Mäori" w:cs="Arial Mäori"/>
                <w:sz w:val="22"/>
              </w:rPr>
            </w:pPr>
            <w:r>
              <w:rPr>
                <w:rFonts w:ascii="Arial Mäori" w:hAnsi="Arial Mäori" w:cs="Arial Mäori"/>
                <w:sz w:val="22"/>
              </w:rPr>
              <w:t>3.2.2</w:t>
            </w:r>
            <w:r>
              <w:rPr>
                <w:rFonts w:ascii="Arial Mäori" w:hAnsi="Arial Mäori" w:cs="Arial Mäori"/>
                <w:sz w:val="22"/>
              </w:rPr>
              <w:tab/>
              <w:t xml:space="preserve">except in the case of the member appointed under Clause </w:t>
            </w:r>
            <w:r>
              <w:rPr>
                <w:rFonts w:ascii="Arial Mäori" w:hAnsi="Arial Mäori" w:cs="Arial Mäori"/>
                <w:sz w:val="22"/>
              </w:rPr>
              <w:tab/>
              <w:t xml:space="preserve">2.4, the appointment must be made in consultation with the </w:t>
            </w:r>
            <w:r>
              <w:rPr>
                <w:rFonts w:ascii="Arial Mäori" w:hAnsi="Arial Mäori" w:cs="Arial Mäori"/>
                <w:sz w:val="22"/>
              </w:rPr>
              <w:tab/>
              <w:t>Senior Bishop / Te P</w:t>
            </w:r>
            <w:r>
              <w:rPr>
                <w:rFonts w:ascii="Arial" w:hAnsi="Arial" w:cs="Arial"/>
                <w:sz w:val="22"/>
              </w:rPr>
              <w:t>ī</w:t>
            </w:r>
            <w:r>
              <w:rPr>
                <w:rFonts w:ascii="Arial Mäori" w:hAnsi="Arial Mäori" w:cs="Arial Mäori"/>
                <w:sz w:val="22"/>
              </w:rPr>
              <w:t xml:space="preserve">hopa </w:t>
            </w:r>
            <w:proofErr w:type="spellStart"/>
            <w:r>
              <w:rPr>
                <w:rFonts w:ascii="Arial Mäori" w:hAnsi="Arial Mäori" w:cs="Arial Mäori"/>
                <w:sz w:val="22"/>
              </w:rPr>
              <w:t>Aporei</w:t>
            </w:r>
            <w:proofErr w:type="spellEnd"/>
            <w:r>
              <w:rPr>
                <w:rFonts w:ascii="Arial Mäori" w:hAnsi="Arial Mäori" w:cs="Arial Mäori"/>
                <w:sz w:val="22"/>
              </w:rPr>
              <w:t xml:space="preserve"> of the Tikanga by which </w:t>
            </w:r>
            <w:r>
              <w:rPr>
                <w:rFonts w:ascii="Arial Mäori" w:hAnsi="Arial Mäori" w:cs="Arial Mäori"/>
                <w:sz w:val="22"/>
              </w:rPr>
              <w:tab/>
              <w:t>the member is appointed.</w:t>
            </w:r>
          </w:p>
        </w:tc>
        <w:tc>
          <w:tcPr>
            <w:tcW w:w="1559" w:type="dxa"/>
          </w:tcPr>
          <w:p w14:paraId="47FA7665" w14:textId="77777777" w:rsidR="001A7BD4" w:rsidRDefault="001A7BD4" w:rsidP="001A7BD4">
            <w:pPr>
              <w:jc w:val="center"/>
              <w:rPr>
                <w:rFonts w:ascii="Arial Mäori" w:hAnsi="Arial Mäori" w:cs="Arial Mäori"/>
                <w:i/>
                <w:sz w:val="18"/>
              </w:rPr>
            </w:pPr>
          </w:p>
        </w:tc>
      </w:tr>
      <w:tr w:rsidR="0039297D" w14:paraId="63308452" w14:textId="77777777" w:rsidTr="00094D21">
        <w:tc>
          <w:tcPr>
            <w:tcW w:w="959" w:type="dxa"/>
          </w:tcPr>
          <w:p w14:paraId="11E2EBCE" w14:textId="77777777" w:rsidR="0039297D" w:rsidRDefault="0039297D" w:rsidP="00094D21">
            <w:pPr>
              <w:rPr>
                <w:rFonts w:ascii="Arial Mäori" w:hAnsi="Arial Mäori" w:cs="Arial Mäori"/>
                <w:sz w:val="22"/>
              </w:rPr>
            </w:pPr>
          </w:p>
        </w:tc>
        <w:tc>
          <w:tcPr>
            <w:tcW w:w="6662" w:type="dxa"/>
          </w:tcPr>
          <w:p w14:paraId="497D077D" w14:textId="77777777" w:rsidR="0039297D" w:rsidRDefault="0039297D" w:rsidP="001A7BD4">
            <w:pPr>
              <w:tabs>
                <w:tab w:val="left" w:pos="761"/>
              </w:tabs>
              <w:spacing w:after="120"/>
              <w:jc w:val="both"/>
              <w:rPr>
                <w:rFonts w:ascii="Arial Mäori" w:hAnsi="Arial Mäori" w:cs="Arial Mäori"/>
                <w:sz w:val="22"/>
              </w:rPr>
            </w:pPr>
            <w:r>
              <w:rPr>
                <w:rFonts w:ascii="Arial Mäori" w:hAnsi="Arial Mäori" w:cs="Arial Mäori"/>
                <w:sz w:val="22"/>
              </w:rPr>
              <w:t>3.2.3</w:t>
            </w:r>
            <w:r>
              <w:rPr>
                <w:rFonts w:ascii="Arial Mäori" w:hAnsi="Arial Mäori" w:cs="Arial Mäori"/>
                <w:sz w:val="22"/>
              </w:rPr>
              <w:tab/>
              <w:t xml:space="preserve">the member and where required the Senior Bishop / Te </w:t>
            </w:r>
            <w:r>
              <w:rPr>
                <w:rFonts w:ascii="Arial Mäori" w:hAnsi="Arial Mäori" w:cs="Arial Mäori"/>
                <w:sz w:val="22"/>
              </w:rPr>
              <w:tab/>
              <w:t>P</w:t>
            </w:r>
            <w:r>
              <w:rPr>
                <w:rFonts w:ascii="Arial" w:hAnsi="Arial" w:cs="Arial"/>
                <w:sz w:val="22"/>
              </w:rPr>
              <w:t>ī</w:t>
            </w:r>
            <w:r>
              <w:rPr>
                <w:rFonts w:ascii="Arial Mäori" w:hAnsi="Arial Mäori" w:cs="Arial Mäori"/>
                <w:sz w:val="22"/>
              </w:rPr>
              <w:t xml:space="preserve">hopa </w:t>
            </w:r>
            <w:proofErr w:type="spellStart"/>
            <w:r>
              <w:rPr>
                <w:rFonts w:ascii="Arial Mäori" w:hAnsi="Arial Mäori" w:cs="Arial Mäori"/>
                <w:sz w:val="22"/>
              </w:rPr>
              <w:t>Aporei</w:t>
            </w:r>
            <w:proofErr w:type="spellEnd"/>
            <w:r>
              <w:rPr>
                <w:rFonts w:ascii="Arial Mäori" w:hAnsi="Arial Mäori" w:cs="Arial Mäori"/>
                <w:sz w:val="22"/>
              </w:rPr>
              <w:t xml:space="preserve"> must bear in mind (along with other </w:t>
            </w:r>
            <w:r>
              <w:rPr>
                <w:rFonts w:ascii="Arial Mäori" w:hAnsi="Arial Mäori" w:cs="Arial Mäori"/>
                <w:sz w:val="22"/>
              </w:rPr>
              <w:tab/>
              <w:t xml:space="preserve">considerations) the need to maintain a balance of </w:t>
            </w:r>
            <w:r>
              <w:rPr>
                <w:rFonts w:ascii="Arial Mäori" w:hAnsi="Arial Mäori" w:cs="Arial Mäori"/>
                <w:sz w:val="22"/>
              </w:rPr>
              <w:tab/>
              <w:t>representation from Tikanga.</w:t>
            </w:r>
          </w:p>
        </w:tc>
        <w:tc>
          <w:tcPr>
            <w:tcW w:w="1559" w:type="dxa"/>
          </w:tcPr>
          <w:p w14:paraId="5C953574" w14:textId="77777777" w:rsidR="0039297D" w:rsidRDefault="0039297D" w:rsidP="001A7BD4">
            <w:pPr>
              <w:jc w:val="center"/>
              <w:rPr>
                <w:rFonts w:ascii="Arial Mäori" w:hAnsi="Arial Mäori" w:cs="Arial Mäori"/>
                <w:i/>
                <w:sz w:val="18"/>
              </w:rPr>
            </w:pPr>
          </w:p>
        </w:tc>
      </w:tr>
      <w:tr w:rsidR="0039297D" w14:paraId="4BA5C6C7" w14:textId="77777777" w:rsidTr="00094D21">
        <w:tc>
          <w:tcPr>
            <w:tcW w:w="959" w:type="dxa"/>
          </w:tcPr>
          <w:p w14:paraId="57512E2E" w14:textId="77777777" w:rsidR="0039297D" w:rsidRDefault="0039297D" w:rsidP="00094D21">
            <w:pPr>
              <w:rPr>
                <w:rFonts w:ascii="Arial Mäori" w:hAnsi="Arial Mäori" w:cs="Arial Mäori"/>
                <w:sz w:val="22"/>
              </w:rPr>
            </w:pPr>
            <w:r>
              <w:rPr>
                <w:rFonts w:ascii="Arial Mäori" w:hAnsi="Arial Mäori" w:cs="Arial Mäori"/>
                <w:sz w:val="22"/>
              </w:rPr>
              <w:t>3.3</w:t>
            </w:r>
          </w:p>
        </w:tc>
        <w:tc>
          <w:tcPr>
            <w:tcW w:w="6662" w:type="dxa"/>
          </w:tcPr>
          <w:p w14:paraId="6065863B" w14:textId="77777777" w:rsidR="0039297D" w:rsidRDefault="0039297D" w:rsidP="0039297D">
            <w:pPr>
              <w:spacing w:after="120"/>
              <w:jc w:val="both"/>
              <w:rPr>
                <w:rFonts w:ascii="Arial Mäori" w:hAnsi="Arial Mäori" w:cs="Arial Mäori"/>
                <w:sz w:val="22"/>
              </w:rPr>
            </w:pPr>
            <w:r>
              <w:rPr>
                <w:rFonts w:ascii="Arial Mäori" w:hAnsi="Arial Mäori" w:cs="Arial Mäori"/>
                <w:sz w:val="22"/>
              </w:rPr>
              <w:t xml:space="preserve">The members appointed under the terms of clauses 2.1 to 2.3 hereof shall be appointed by the respective bodies in the year in which each ordinary session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Hīnota Whānui is held.  Subject to the provisions of clause 3.4 hereof members shall hold office until the appointment of their successors.</w:t>
            </w:r>
          </w:p>
        </w:tc>
        <w:tc>
          <w:tcPr>
            <w:tcW w:w="1559" w:type="dxa"/>
          </w:tcPr>
          <w:p w14:paraId="31DB7860" w14:textId="77777777" w:rsidR="0039297D" w:rsidRDefault="0039297D" w:rsidP="001A7BD4">
            <w:pPr>
              <w:jc w:val="center"/>
              <w:rPr>
                <w:rFonts w:ascii="Arial Mäori" w:hAnsi="Arial Mäori" w:cs="Arial Mäori"/>
                <w:i/>
                <w:sz w:val="18"/>
              </w:rPr>
            </w:pPr>
          </w:p>
        </w:tc>
      </w:tr>
      <w:tr w:rsidR="0039297D" w14:paraId="64D01E77" w14:textId="77777777" w:rsidTr="00094D21">
        <w:tc>
          <w:tcPr>
            <w:tcW w:w="959" w:type="dxa"/>
          </w:tcPr>
          <w:p w14:paraId="31C79A35" w14:textId="77777777" w:rsidR="0039297D" w:rsidRDefault="0039297D" w:rsidP="00094D21">
            <w:pPr>
              <w:rPr>
                <w:rFonts w:ascii="Arial Mäori" w:hAnsi="Arial Mäori" w:cs="Arial Mäori"/>
                <w:sz w:val="22"/>
              </w:rPr>
            </w:pPr>
            <w:r>
              <w:rPr>
                <w:rFonts w:ascii="Arial Mäori" w:hAnsi="Arial Mäori" w:cs="Arial Mäori"/>
                <w:sz w:val="22"/>
              </w:rPr>
              <w:t>3.4</w:t>
            </w:r>
          </w:p>
        </w:tc>
        <w:tc>
          <w:tcPr>
            <w:tcW w:w="6662" w:type="dxa"/>
          </w:tcPr>
          <w:p w14:paraId="5173BBE5" w14:textId="77777777" w:rsidR="0039297D" w:rsidRDefault="0039297D" w:rsidP="0039297D">
            <w:pPr>
              <w:spacing w:after="120"/>
              <w:jc w:val="both"/>
              <w:rPr>
                <w:rFonts w:ascii="Arial Mäori" w:hAnsi="Arial Mäori" w:cs="Arial Mäori"/>
                <w:sz w:val="22"/>
              </w:rPr>
            </w:pPr>
            <w:r>
              <w:rPr>
                <w:rFonts w:ascii="Arial Mäori" w:hAnsi="Arial Mäori" w:cs="Arial Mäori"/>
                <w:sz w:val="22"/>
              </w:rPr>
              <w:t>A member of the Commission may resign by notice in writing delivered to the General Secretary.</w:t>
            </w:r>
          </w:p>
        </w:tc>
        <w:tc>
          <w:tcPr>
            <w:tcW w:w="1559" w:type="dxa"/>
          </w:tcPr>
          <w:p w14:paraId="5FFC1575" w14:textId="77777777" w:rsidR="0039297D" w:rsidRDefault="0039297D" w:rsidP="001A7BD4">
            <w:pPr>
              <w:jc w:val="center"/>
              <w:rPr>
                <w:rFonts w:ascii="Arial Mäori" w:hAnsi="Arial Mäori" w:cs="Arial Mäori"/>
                <w:i/>
                <w:sz w:val="18"/>
              </w:rPr>
            </w:pPr>
          </w:p>
        </w:tc>
      </w:tr>
      <w:tr w:rsidR="001A7BD4" w14:paraId="55EFFD1E" w14:textId="77777777" w:rsidTr="00094D21">
        <w:tc>
          <w:tcPr>
            <w:tcW w:w="959" w:type="dxa"/>
          </w:tcPr>
          <w:p w14:paraId="1F2DA9D4" w14:textId="77777777" w:rsidR="001A7BD4" w:rsidRDefault="0039297D" w:rsidP="00094D21">
            <w:pPr>
              <w:jc w:val="both"/>
              <w:rPr>
                <w:rFonts w:ascii="Arial Mäori" w:hAnsi="Arial Mäori" w:cs="Arial Mäori"/>
                <w:sz w:val="22"/>
              </w:rPr>
            </w:pPr>
            <w:r>
              <w:rPr>
                <w:rFonts w:ascii="Arial Mäori" w:hAnsi="Arial Mäori" w:cs="Arial Mäori"/>
                <w:sz w:val="22"/>
              </w:rPr>
              <w:t>3.5</w:t>
            </w:r>
          </w:p>
        </w:tc>
        <w:tc>
          <w:tcPr>
            <w:tcW w:w="6662" w:type="dxa"/>
          </w:tcPr>
          <w:p w14:paraId="35D8E163" w14:textId="77777777" w:rsidR="001A7BD4" w:rsidRDefault="001A7BD4" w:rsidP="0039297D">
            <w:pPr>
              <w:spacing w:after="120"/>
              <w:jc w:val="both"/>
              <w:rPr>
                <w:rFonts w:ascii="Arial Mäori" w:hAnsi="Arial Mäori" w:cs="Arial Mäori"/>
                <w:sz w:val="22"/>
              </w:rPr>
            </w:pPr>
            <w:r>
              <w:rPr>
                <w:rFonts w:ascii="Arial Mäori" w:hAnsi="Arial Mäori" w:cs="Arial Mäori"/>
                <w:sz w:val="22"/>
              </w:rPr>
              <w:t>When the seat of a member of the Commission shall become vacant by resignation or otherwise the body which appointed such member shall appoint a person to fill that place for the remainder of the term for which such member was appointed.</w:t>
            </w:r>
          </w:p>
        </w:tc>
        <w:tc>
          <w:tcPr>
            <w:tcW w:w="1559" w:type="dxa"/>
          </w:tcPr>
          <w:p w14:paraId="5C4B75B8" w14:textId="77777777" w:rsidR="001A7BD4" w:rsidRDefault="001A7BD4" w:rsidP="00094D21">
            <w:pPr>
              <w:jc w:val="both"/>
              <w:rPr>
                <w:rFonts w:ascii="Arial Mäori" w:hAnsi="Arial Mäori" w:cs="Arial Mäori"/>
                <w:i/>
                <w:sz w:val="18"/>
              </w:rPr>
            </w:pPr>
          </w:p>
        </w:tc>
      </w:tr>
    </w:tbl>
    <w:p w14:paraId="72CE499A" w14:textId="77777777" w:rsidR="0039297D" w:rsidRDefault="0039297D" w:rsidP="00094D21">
      <w:pPr>
        <w:jc w:val="both"/>
        <w:rPr>
          <w:rFonts w:ascii="Arial Mäori" w:hAnsi="Arial Mäori" w:cs="Arial Mäori"/>
          <w:sz w:val="22"/>
        </w:rPr>
        <w:sectPr w:rsidR="0039297D" w:rsidSect="00001C6E">
          <w:headerReference w:type="default" r:id="rId11"/>
          <w:footerReference w:type="default" r:id="rId12"/>
          <w:pgSz w:w="11906" w:h="16838"/>
          <w:pgMar w:top="1440" w:right="1440" w:bottom="1440" w:left="1440" w:header="708" w:footer="680" w:gutter="0"/>
          <w:cols w:space="708"/>
          <w:docGrid w:linePitch="360"/>
        </w:sectPr>
      </w:pPr>
    </w:p>
    <w:tbl>
      <w:tblPr>
        <w:tblW w:w="9214" w:type="dxa"/>
        <w:tblLayout w:type="fixed"/>
        <w:tblLook w:val="0000" w:firstRow="0" w:lastRow="0" w:firstColumn="0" w:lastColumn="0" w:noHBand="0" w:noVBand="0"/>
      </w:tblPr>
      <w:tblGrid>
        <w:gridCol w:w="959"/>
        <w:gridCol w:w="6662"/>
        <w:gridCol w:w="1559"/>
        <w:gridCol w:w="34"/>
      </w:tblGrid>
      <w:tr w:rsidR="0039297D" w14:paraId="4B8CA481" w14:textId="77777777" w:rsidTr="00E81004">
        <w:trPr>
          <w:gridAfter w:val="1"/>
          <w:wAfter w:w="34" w:type="dxa"/>
        </w:trPr>
        <w:tc>
          <w:tcPr>
            <w:tcW w:w="959" w:type="dxa"/>
          </w:tcPr>
          <w:p w14:paraId="6EEA93C0" w14:textId="77777777" w:rsidR="0039297D" w:rsidRDefault="0039297D" w:rsidP="00094D21">
            <w:pPr>
              <w:jc w:val="both"/>
              <w:rPr>
                <w:rFonts w:ascii="Arial Mäori" w:hAnsi="Arial Mäori" w:cs="Arial Mäori"/>
                <w:sz w:val="22"/>
              </w:rPr>
            </w:pPr>
            <w:r>
              <w:rPr>
                <w:rFonts w:ascii="Arial Mäori" w:hAnsi="Arial Mäori" w:cs="Arial Mäori"/>
                <w:sz w:val="22"/>
              </w:rPr>
              <w:lastRenderedPageBreak/>
              <w:t>3.6</w:t>
            </w:r>
          </w:p>
        </w:tc>
        <w:tc>
          <w:tcPr>
            <w:tcW w:w="6662" w:type="dxa"/>
          </w:tcPr>
          <w:p w14:paraId="383321DD" w14:textId="77777777" w:rsidR="0039297D" w:rsidRDefault="0039297D" w:rsidP="0039297D">
            <w:pPr>
              <w:spacing w:after="120"/>
              <w:jc w:val="both"/>
              <w:rPr>
                <w:rFonts w:ascii="Arial Mäori" w:hAnsi="Arial Mäori" w:cs="Arial Mäori"/>
                <w:sz w:val="22"/>
              </w:rPr>
            </w:pPr>
            <w:r>
              <w:rPr>
                <w:rFonts w:ascii="Arial Mäori" w:hAnsi="Arial Mäori" w:cs="Arial Mäori"/>
                <w:sz w:val="22"/>
              </w:rPr>
              <w:t>The Commission shall meet at least once in every year.  The Commission may meet by teleconference or similar means as they shall decide.</w:t>
            </w:r>
          </w:p>
        </w:tc>
        <w:tc>
          <w:tcPr>
            <w:tcW w:w="1559" w:type="dxa"/>
          </w:tcPr>
          <w:p w14:paraId="1CA6F188" w14:textId="77777777" w:rsidR="0039297D" w:rsidRDefault="0039297D" w:rsidP="00094D21">
            <w:pPr>
              <w:jc w:val="both"/>
              <w:rPr>
                <w:rFonts w:ascii="Arial Mäori" w:hAnsi="Arial Mäori" w:cs="Arial Mäori"/>
                <w:i/>
                <w:sz w:val="18"/>
              </w:rPr>
            </w:pPr>
          </w:p>
        </w:tc>
      </w:tr>
      <w:tr w:rsidR="001A7BD4" w14:paraId="2883D81F" w14:textId="77777777" w:rsidTr="00E81004">
        <w:trPr>
          <w:gridAfter w:val="1"/>
          <w:wAfter w:w="34" w:type="dxa"/>
        </w:trPr>
        <w:tc>
          <w:tcPr>
            <w:tcW w:w="959" w:type="dxa"/>
          </w:tcPr>
          <w:p w14:paraId="6D8FC83F" w14:textId="77777777" w:rsidR="001A7BD4" w:rsidRDefault="0039297D" w:rsidP="00094D21">
            <w:pPr>
              <w:jc w:val="both"/>
              <w:rPr>
                <w:rFonts w:ascii="Arial Mäori" w:hAnsi="Arial Mäori" w:cs="Arial Mäori"/>
                <w:sz w:val="22"/>
              </w:rPr>
            </w:pPr>
            <w:r>
              <w:rPr>
                <w:rFonts w:ascii="Arial Mäori" w:hAnsi="Arial Mäori" w:cs="Arial Mäori"/>
                <w:sz w:val="22"/>
              </w:rPr>
              <w:t>3.7</w:t>
            </w:r>
          </w:p>
        </w:tc>
        <w:tc>
          <w:tcPr>
            <w:tcW w:w="6662" w:type="dxa"/>
          </w:tcPr>
          <w:p w14:paraId="4001FB7E" w14:textId="77777777" w:rsidR="001A7BD4" w:rsidRDefault="001A7BD4" w:rsidP="0039297D">
            <w:pPr>
              <w:spacing w:after="120"/>
              <w:jc w:val="both"/>
              <w:rPr>
                <w:rFonts w:ascii="Arial Mäori" w:hAnsi="Arial Mäori" w:cs="Arial Mäori"/>
                <w:sz w:val="22"/>
              </w:rPr>
            </w:pPr>
            <w:r>
              <w:rPr>
                <w:rFonts w:ascii="Arial Mäori" w:hAnsi="Arial Mäori" w:cs="Arial Mäori"/>
                <w:sz w:val="22"/>
              </w:rPr>
              <w:t>The attendance of at least one member from each Tikanga or their alternate shall be necessary to constitute a quorum of the Commission.</w:t>
            </w:r>
          </w:p>
        </w:tc>
        <w:tc>
          <w:tcPr>
            <w:tcW w:w="1559" w:type="dxa"/>
          </w:tcPr>
          <w:p w14:paraId="2719EC1D" w14:textId="77777777" w:rsidR="001A7BD4" w:rsidRDefault="001A7BD4" w:rsidP="00094D21">
            <w:pPr>
              <w:jc w:val="both"/>
              <w:rPr>
                <w:rFonts w:ascii="Arial Mäori" w:hAnsi="Arial Mäori" w:cs="Arial Mäori"/>
                <w:i/>
                <w:sz w:val="18"/>
              </w:rPr>
            </w:pPr>
          </w:p>
        </w:tc>
      </w:tr>
      <w:tr w:rsidR="001A7BD4" w14:paraId="292A84AB" w14:textId="77777777" w:rsidTr="00E81004">
        <w:tc>
          <w:tcPr>
            <w:tcW w:w="959" w:type="dxa"/>
          </w:tcPr>
          <w:p w14:paraId="6506F0F4" w14:textId="77777777" w:rsidR="001A7BD4" w:rsidRDefault="001A7BD4" w:rsidP="00094D21">
            <w:pPr>
              <w:jc w:val="both"/>
              <w:rPr>
                <w:rFonts w:ascii="Arial Mäori" w:hAnsi="Arial Mäori" w:cs="Arial Mäori"/>
                <w:sz w:val="22"/>
              </w:rPr>
            </w:pPr>
            <w:r>
              <w:rPr>
                <w:rFonts w:ascii="Arial Mäori" w:hAnsi="Arial Mäori" w:cs="Arial Mäori"/>
                <w:sz w:val="22"/>
              </w:rPr>
              <w:t>4</w:t>
            </w:r>
            <w:r w:rsidR="00441701">
              <w:rPr>
                <w:rFonts w:ascii="Arial Mäori" w:hAnsi="Arial Mäori" w:cs="Arial Mäori"/>
                <w:sz w:val="22"/>
              </w:rPr>
              <w:t>.</w:t>
            </w:r>
            <w:r>
              <w:rPr>
                <w:rFonts w:ascii="Arial Mäori" w:hAnsi="Arial Mäori" w:cs="Arial Mäori"/>
                <w:sz w:val="22"/>
              </w:rPr>
              <w:tab/>
            </w:r>
          </w:p>
        </w:tc>
        <w:tc>
          <w:tcPr>
            <w:tcW w:w="6662" w:type="dxa"/>
          </w:tcPr>
          <w:p w14:paraId="5656BCB9" w14:textId="77777777" w:rsidR="001A7BD4" w:rsidRDefault="001A7BD4" w:rsidP="00094D21">
            <w:pPr>
              <w:jc w:val="both"/>
              <w:rPr>
                <w:rFonts w:ascii="Arial Mäori" w:hAnsi="Arial Mäori" w:cs="Arial Mäori"/>
                <w:sz w:val="22"/>
              </w:rPr>
            </w:pPr>
            <w:r>
              <w:rPr>
                <w:rFonts w:ascii="Arial Mäori" w:hAnsi="Arial Mäori" w:cs="Arial Mäori"/>
                <w:sz w:val="22"/>
              </w:rPr>
              <w:t>The functions of the Commission shall be:</w:t>
            </w:r>
          </w:p>
          <w:p w14:paraId="5892D741" w14:textId="77777777" w:rsidR="001A7BD4" w:rsidRDefault="001A7BD4" w:rsidP="00094D21">
            <w:pPr>
              <w:ind w:left="720" w:hanging="720"/>
              <w:jc w:val="both"/>
              <w:rPr>
                <w:rFonts w:ascii="Arial Mäori" w:hAnsi="Arial Mäori" w:cs="Arial Mäori"/>
                <w:sz w:val="22"/>
              </w:rPr>
            </w:pPr>
          </w:p>
        </w:tc>
        <w:tc>
          <w:tcPr>
            <w:tcW w:w="1593" w:type="dxa"/>
            <w:gridSpan w:val="2"/>
          </w:tcPr>
          <w:p w14:paraId="1458AE7C" w14:textId="77777777" w:rsidR="001A7BD4" w:rsidRDefault="001A7BD4" w:rsidP="00094D21">
            <w:pPr>
              <w:jc w:val="both"/>
              <w:rPr>
                <w:rFonts w:ascii="Arial Mäori" w:hAnsi="Arial Mäori" w:cs="Arial Mäori"/>
                <w:i/>
                <w:sz w:val="18"/>
              </w:rPr>
            </w:pPr>
          </w:p>
        </w:tc>
      </w:tr>
      <w:tr w:rsidR="0039297D" w14:paraId="1832805B" w14:textId="77777777" w:rsidTr="00E81004">
        <w:tc>
          <w:tcPr>
            <w:tcW w:w="959" w:type="dxa"/>
          </w:tcPr>
          <w:p w14:paraId="5F3061BF" w14:textId="77777777" w:rsidR="0039297D" w:rsidRDefault="00C22454" w:rsidP="00094D21">
            <w:pPr>
              <w:jc w:val="both"/>
              <w:rPr>
                <w:rFonts w:ascii="Arial Mäori" w:hAnsi="Arial Mäori" w:cs="Arial Mäori"/>
                <w:sz w:val="22"/>
              </w:rPr>
            </w:pPr>
            <w:r>
              <w:rPr>
                <w:rFonts w:ascii="Arial Mäori" w:hAnsi="Arial Mäori" w:cs="Arial Mäori"/>
                <w:sz w:val="22"/>
              </w:rPr>
              <w:t>4.1</w:t>
            </w:r>
          </w:p>
        </w:tc>
        <w:tc>
          <w:tcPr>
            <w:tcW w:w="6662" w:type="dxa"/>
          </w:tcPr>
          <w:p w14:paraId="5E22BD1E" w14:textId="77777777" w:rsidR="0039297D" w:rsidRDefault="0039297D" w:rsidP="00C22454">
            <w:pPr>
              <w:spacing w:after="120"/>
              <w:jc w:val="both"/>
              <w:rPr>
                <w:rFonts w:ascii="Arial Mäori" w:hAnsi="Arial Mäori" w:cs="Arial Mäori"/>
                <w:sz w:val="22"/>
              </w:rPr>
            </w:pPr>
            <w:r>
              <w:rPr>
                <w:rFonts w:ascii="Arial Mäori" w:hAnsi="Arial Mäori" w:cs="Arial Mäori"/>
                <w:sz w:val="22"/>
              </w:rPr>
              <w:t>To make recommendations on matters relating to the Formularies;</w:t>
            </w:r>
          </w:p>
        </w:tc>
        <w:tc>
          <w:tcPr>
            <w:tcW w:w="1593" w:type="dxa"/>
            <w:gridSpan w:val="2"/>
          </w:tcPr>
          <w:p w14:paraId="75BE14D7" w14:textId="77777777" w:rsidR="0039297D" w:rsidRDefault="0039297D" w:rsidP="00094D21">
            <w:pPr>
              <w:jc w:val="both"/>
              <w:rPr>
                <w:rFonts w:ascii="Arial Mäori" w:hAnsi="Arial Mäori" w:cs="Arial Mäori"/>
                <w:i/>
                <w:sz w:val="18"/>
              </w:rPr>
            </w:pPr>
          </w:p>
        </w:tc>
      </w:tr>
      <w:tr w:rsidR="00E81004" w14:paraId="34295253" w14:textId="77777777" w:rsidTr="00E81004">
        <w:tc>
          <w:tcPr>
            <w:tcW w:w="959" w:type="dxa"/>
          </w:tcPr>
          <w:p w14:paraId="6472ED76" w14:textId="77777777" w:rsidR="00E81004" w:rsidRDefault="00E81004" w:rsidP="00E81004">
            <w:pPr>
              <w:jc w:val="both"/>
              <w:rPr>
                <w:rFonts w:ascii="Arial Mäori" w:hAnsi="Arial Mäori" w:cs="Arial Mäori"/>
                <w:sz w:val="22"/>
              </w:rPr>
            </w:pPr>
            <w:r>
              <w:rPr>
                <w:rFonts w:ascii="Arial Mäori" w:hAnsi="Arial Mäori" w:cs="Arial Mäori"/>
                <w:sz w:val="22"/>
              </w:rPr>
              <w:t>4.2</w:t>
            </w:r>
          </w:p>
        </w:tc>
        <w:tc>
          <w:tcPr>
            <w:tcW w:w="6662" w:type="dxa"/>
          </w:tcPr>
          <w:p w14:paraId="280CAFDF" w14:textId="5EBF52C6" w:rsidR="00E81004" w:rsidRDefault="00E81004" w:rsidP="00E81004">
            <w:pPr>
              <w:spacing w:after="120"/>
              <w:jc w:val="both"/>
              <w:rPr>
                <w:rFonts w:ascii="Arial Mäori" w:hAnsi="Arial Mäori" w:cs="Arial Mäori"/>
                <w:sz w:val="22"/>
              </w:rPr>
            </w:pPr>
            <w:r>
              <w:rPr>
                <w:rFonts w:ascii="Arial Mäori" w:hAnsi="Arial Mäori" w:cs="Arial Mäori"/>
                <w:sz w:val="22"/>
              </w:rPr>
              <w:t xml:space="preserve">To encourage the preparation of new liturgical resources </w:t>
            </w:r>
            <w:r>
              <w:rPr>
                <w:rFonts w:ascii="Arial Mäori" w:hAnsi="Arial Mäori" w:cs="Arial Mäori"/>
                <w:sz w:val="22"/>
              </w:rPr>
              <w:tab/>
              <w:t>for the Church, and their promotion and celebration;</w:t>
            </w:r>
          </w:p>
        </w:tc>
        <w:tc>
          <w:tcPr>
            <w:tcW w:w="1593" w:type="dxa"/>
            <w:gridSpan w:val="2"/>
          </w:tcPr>
          <w:p w14:paraId="09C3B5FD" w14:textId="2503A01F" w:rsidR="00E81004" w:rsidRDefault="00E81004" w:rsidP="00E81004">
            <w:pPr>
              <w:jc w:val="both"/>
              <w:rPr>
                <w:rFonts w:ascii="Arial Mäori" w:hAnsi="Arial Mäori" w:cs="Arial Mäori"/>
                <w:i/>
                <w:sz w:val="18"/>
              </w:rPr>
            </w:pPr>
            <w:r>
              <w:rPr>
                <w:rFonts w:ascii="Arial Mäori" w:hAnsi="Arial Mäori" w:cs="Arial Mäori"/>
                <w:i/>
                <w:sz w:val="18"/>
              </w:rPr>
              <w:t>2018</w:t>
            </w:r>
          </w:p>
        </w:tc>
      </w:tr>
      <w:tr w:rsidR="006D08DE" w14:paraId="75CCC01C" w14:textId="77777777" w:rsidTr="00E81004">
        <w:tc>
          <w:tcPr>
            <w:tcW w:w="959" w:type="dxa"/>
          </w:tcPr>
          <w:p w14:paraId="30480276" w14:textId="77777777" w:rsidR="006D08DE" w:rsidRDefault="006D08DE" w:rsidP="006D08DE">
            <w:pPr>
              <w:jc w:val="both"/>
              <w:rPr>
                <w:rFonts w:ascii="Arial Mäori" w:hAnsi="Arial Mäori" w:cs="Arial Mäori"/>
                <w:sz w:val="22"/>
              </w:rPr>
            </w:pPr>
            <w:r>
              <w:rPr>
                <w:rFonts w:ascii="Arial Mäori" w:hAnsi="Arial Mäori" w:cs="Arial Mäori"/>
                <w:sz w:val="22"/>
              </w:rPr>
              <w:t>4.3</w:t>
            </w:r>
          </w:p>
        </w:tc>
        <w:tc>
          <w:tcPr>
            <w:tcW w:w="6662" w:type="dxa"/>
          </w:tcPr>
          <w:p w14:paraId="55932735" w14:textId="0F3BE791" w:rsidR="006D08DE" w:rsidRDefault="006D08DE" w:rsidP="006D08DE">
            <w:pPr>
              <w:spacing w:after="120"/>
              <w:jc w:val="both"/>
              <w:rPr>
                <w:rFonts w:ascii="Arial Mäori" w:hAnsi="Arial Mäori" w:cs="Arial Mäori"/>
                <w:sz w:val="22"/>
              </w:rPr>
            </w:pPr>
            <w:r>
              <w:rPr>
                <w:rFonts w:ascii="Arial Mäori" w:hAnsi="Arial Mäori" w:cs="Arial Mäori"/>
                <w:sz w:val="22"/>
              </w:rPr>
              <w:t>To co-ordinate liturgical matters between Tikanga celebrating significant events, and promoting the use of the Prayer Book and other liturgical material;</w:t>
            </w:r>
          </w:p>
        </w:tc>
        <w:tc>
          <w:tcPr>
            <w:tcW w:w="1593" w:type="dxa"/>
            <w:gridSpan w:val="2"/>
          </w:tcPr>
          <w:p w14:paraId="0953FAE4" w14:textId="2392D7A2" w:rsidR="006D08DE" w:rsidRDefault="00463AD5" w:rsidP="006D08DE">
            <w:pPr>
              <w:jc w:val="both"/>
              <w:rPr>
                <w:rFonts w:ascii="Arial Mäori" w:hAnsi="Arial Mäori" w:cs="Arial Mäori"/>
                <w:i/>
                <w:sz w:val="18"/>
              </w:rPr>
            </w:pPr>
            <w:r>
              <w:rPr>
                <w:rFonts w:ascii="Arial Mäori" w:hAnsi="Arial Mäori" w:cs="Arial Mäori"/>
                <w:i/>
                <w:sz w:val="18"/>
              </w:rPr>
              <w:t>2018</w:t>
            </w:r>
          </w:p>
        </w:tc>
      </w:tr>
      <w:tr w:rsidR="009250F0" w14:paraId="68C6E955" w14:textId="77777777" w:rsidTr="00E81004">
        <w:tc>
          <w:tcPr>
            <w:tcW w:w="959" w:type="dxa"/>
          </w:tcPr>
          <w:p w14:paraId="1328772F" w14:textId="742451E9" w:rsidR="009250F0" w:rsidRDefault="009250F0" w:rsidP="009250F0">
            <w:pPr>
              <w:jc w:val="both"/>
              <w:rPr>
                <w:rFonts w:ascii="Arial Mäori" w:hAnsi="Arial Mäori" w:cs="Arial Mäori"/>
                <w:sz w:val="22"/>
              </w:rPr>
            </w:pPr>
            <w:r>
              <w:rPr>
                <w:rFonts w:ascii="Arial Mäori" w:hAnsi="Arial Mäori" w:cs="Arial Mäori"/>
                <w:sz w:val="22"/>
              </w:rPr>
              <w:t>4.4</w:t>
            </w:r>
          </w:p>
        </w:tc>
        <w:tc>
          <w:tcPr>
            <w:tcW w:w="6662" w:type="dxa"/>
          </w:tcPr>
          <w:p w14:paraId="127101F2" w14:textId="3C86D48E" w:rsidR="009250F0" w:rsidRDefault="009250F0" w:rsidP="009250F0">
            <w:pPr>
              <w:spacing w:after="120"/>
              <w:jc w:val="both"/>
              <w:rPr>
                <w:rFonts w:ascii="Arial Mäori" w:hAnsi="Arial Mäori" w:cs="Arial Mäori"/>
                <w:sz w:val="22"/>
              </w:rPr>
            </w:pPr>
            <w:r>
              <w:rPr>
                <w:rFonts w:ascii="Arial Mäori" w:hAnsi="Arial Mäori" w:cs="Arial Mäori"/>
                <w:sz w:val="22"/>
              </w:rPr>
              <w:t>To encourage and promote liturgical education across this Church;</w:t>
            </w:r>
          </w:p>
        </w:tc>
        <w:tc>
          <w:tcPr>
            <w:tcW w:w="1593" w:type="dxa"/>
            <w:gridSpan w:val="2"/>
          </w:tcPr>
          <w:p w14:paraId="1464596A" w14:textId="50B7E81C" w:rsidR="009250F0" w:rsidRDefault="002A67EE" w:rsidP="009250F0">
            <w:pPr>
              <w:spacing w:before="40"/>
              <w:jc w:val="both"/>
              <w:rPr>
                <w:rFonts w:ascii="Arial Mäori" w:hAnsi="Arial Mäori" w:cs="Arial Mäori"/>
                <w:i/>
                <w:sz w:val="18"/>
              </w:rPr>
            </w:pPr>
            <w:r>
              <w:rPr>
                <w:rFonts w:ascii="Arial Mäori" w:hAnsi="Arial Mäori" w:cs="Arial Mäori"/>
                <w:i/>
                <w:sz w:val="18"/>
              </w:rPr>
              <w:t>2018</w:t>
            </w:r>
          </w:p>
        </w:tc>
      </w:tr>
      <w:tr w:rsidR="00337F1F" w14:paraId="0CF78D21" w14:textId="77777777" w:rsidTr="00E81004">
        <w:tc>
          <w:tcPr>
            <w:tcW w:w="959" w:type="dxa"/>
          </w:tcPr>
          <w:p w14:paraId="4AF2F6B8" w14:textId="3806F981" w:rsidR="00337F1F" w:rsidRDefault="00337F1F" w:rsidP="00337F1F">
            <w:pPr>
              <w:jc w:val="both"/>
              <w:rPr>
                <w:rFonts w:ascii="Arial Mäori" w:hAnsi="Arial Mäori" w:cs="Arial Mäori"/>
                <w:sz w:val="22"/>
              </w:rPr>
            </w:pPr>
            <w:r>
              <w:rPr>
                <w:rFonts w:ascii="Arial Mäori" w:hAnsi="Arial Mäori" w:cs="Arial Mäori"/>
                <w:sz w:val="22"/>
              </w:rPr>
              <w:t>4.</w:t>
            </w:r>
            <w:r w:rsidR="002A67EE">
              <w:rPr>
                <w:rFonts w:ascii="Arial Mäori" w:hAnsi="Arial Mäori" w:cs="Arial Mäori"/>
                <w:sz w:val="22"/>
              </w:rPr>
              <w:t>5</w:t>
            </w:r>
          </w:p>
        </w:tc>
        <w:tc>
          <w:tcPr>
            <w:tcW w:w="6662" w:type="dxa"/>
          </w:tcPr>
          <w:p w14:paraId="65EFD71E" w14:textId="77777777" w:rsidR="00337F1F" w:rsidRDefault="00337F1F" w:rsidP="00337F1F">
            <w:pPr>
              <w:spacing w:after="120"/>
              <w:jc w:val="both"/>
              <w:rPr>
                <w:rFonts w:ascii="Arial Mäori" w:hAnsi="Arial Mäori" w:cs="Arial Mäori"/>
                <w:sz w:val="22"/>
              </w:rPr>
            </w:pPr>
            <w:r>
              <w:rPr>
                <w:rFonts w:ascii="Arial Mäori" w:hAnsi="Arial Mäori" w:cs="Arial Mäori"/>
                <w:sz w:val="22"/>
              </w:rPr>
              <w:t xml:space="preserve">To receive any liturgy being proposed to General Synod / </w:t>
            </w:r>
            <w:proofErr w:type="spellStart"/>
            <w:r>
              <w:rPr>
                <w:rFonts w:ascii="Arial Mäori" w:hAnsi="Arial Mäori" w:cs="Arial Mäori"/>
                <w:sz w:val="22"/>
              </w:rPr>
              <w:t>te</w:t>
            </w:r>
            <w:proofErr w:type="spellEnd"/>
            <w:r>
              <w:rPr>
                <w:rFonts w:ascii="Arial Mäori" w:hAnsi="Arial Mäori" w:cs="Arial Mäori"/>
                <w:sz w:val="22"/>
              </w:rPr>
              <w:t xml:space="preserve"> H</w:t>
            </w:r>
            <w:r>
              <w:rPr>
                <w:rFonts w:ascii="Arial" w:hAnsi="Arial" w:cs="Arial"/>
                <w:sz w:val="22"/>
              </w:rPr>
              <w:t>ī</w:t>
            </w:r>
            <w:r>
              <w:rPr>
                <w:rFonts w:ascii="Arial Mäori" w:hAnsi="Arial Mäori" w:cs="Arial Mäori"/>
                <w:sz w:val="22"/>
              </w:rPr>
              <w:t>nota Wh</w:t>
            </w:r>
            <w:r>
              <w:rPr>
                <w:rFonts w:ascii="Arial" w:hAnsi="Arial" w:cs="Arial"/>
                <w:sz w:val="22"/>
              </w:rPr>
              <w:t>ā</w:t>
            </w:r>
            <w:r>
              <w:rPr>
                <w:rFonts w:ascii="Arial Mäori" w:hAnsi="Arial Mäori" w:cs="Arial Mäori"/>
                <w:sz w:val="22"/>
              </w:rPr>
              <w:t xml:space="preserve">nui, before presentation to General Synod / </w:t>
            </w:r>
            <w:proofErr w:type="spellStart"/>
            <w:r>
              <w:rPr>
                <w:rFonts w:ascii="Arial Mäori" w:hAnsi="Arial Mäori" w:cs="Arial Mäori"/>
                <w:sz w:val="22"/>
              </w:rPr>
              <w:t>te</w:t>
            </w:r>
            <w:proofErr w:type="spellEnd"/>
            <w:r>
              <w:rPr>
                <w:rFonts w:ascii="Arial Mäori" w:hAnsi="Arial Mäori" w:cs="Arial Mäori"/>
                <w:sz w:val="22"/>
              </w:rPr>
              <w:t xml:space="preserve"> H</w:t>
            </w:r>
            <w:r>
              <w:rPr>
                <w:rFonts w:ascii="Arial" w:hAnsi="Arial" w:cs="Arial"/>
                <w:sz w:val="22"/>
              </w:rPr>
              <w:t>ī</w:t>
            </w:r>
            <w:r>
              <w:rPr>
                <w:rFonts w:ascii="Arial Mäori" w:hAnsi="Arial Mäori" w:cs="Arial Mäori"/>
                <w:sz w:val="22"/>
              </w:rPr>
              <w:t>nota Wh</w:t>
            </w:r>
            <w:r>
              <w:rPr>
                <w:rFonts w:ascii="Arial" w:hAnsi="Arial" w:cs="Arial"/>
                <w:sz w:val="22"/>
              </w:rPr>
              <w:t>ā</w:t>
            </w:r>
            <w:r>
              <w:rPr>
                <w:rFonts w:ascii="Arial Mäori" w:hAnsi="Arial Mäori" w:cs="Arial Mäori"/>
                <w:sz w:val="22"/>
              </w:rPr>
              <w:t>nui, to ensure three-Tikanga consideration and input.</w:t>
            </w:r>
          </w:p>
        </w:tc>
        <w:tc>
          <w:tcPr>
            <w:tcW w:w="1593" w:type="dxa"/>
            <w:gridSpan w:val="2"/>
          </w:tcPr>
          <w:p w14:paraId="3D1C97C7" w14:textId="77777777" w:rsidR="00337F1F" w:rsidRDefault="00337F1F" w:rsidP="00337F1F">
            <w:pPr>
              <w:spacing w:before="40"/>
              <w:jc w:val="both"/>
              <w:rPr>
                <w:rFonts w:ascii="Arial Mäori" w:hAnsi="Arial Mäori" w:cs="Arial Mäori"/>
                <w:i/>
                <w:sz w:val="18"/>
              </w:rPr>
            </w:pPr>
            <w:r>
              <w:rPr>
                <w:rFonts w:ascii="Arial Mäori" w:hAnsi="Arial Mäori" w:cs="Arial Mäori"/>
                <w:i/>
                <w:sz w:val="18"/>
              </w:rPr>
              <w:t>Amended 2016</w:t>
            </w:r>
          </w:p>
        </w:tc>
      </w:tr>
      <w:tr w:rsidR="00337F1F" w14:paraId="054B9CFB" w14:textId="77777777" w:rsidTr="00E81004">
        <w:tc>
          <w:tcPr>
            <w:tcW w:w="959" w:type="dxa"/>
          </w:tcPr>
          <w:p w14:paraId="0FEDEAAE" w14:textId="23072F96" w:rsidR="00337F1F" w:rsidRDefault="00337F1F" w:rsidP="00337F1F">
            <w:pPr>
              <w:jc w:val="both"/>
              <w:rPr>
                <w:rFonts w:ascii="Arial Mäori" w:hAnsi="Arial Mäori" w:cs="Arial Mäori"/>
                <w:sz w:val="22"/>
              </w:rPr>
            </w:pPr>
            <w:r>
              <w:rPr>
                <w:rFonts w:ascii="Arial Mäori" w:hAnsi="Arial Mäori" w:cs="Arial Mäori"/>
                <w:sz w:val="22"/>
              </w:rPr>
              <w:t>4.</w:t>
            </w:r>
            <w:r w:rsidR="002A67EE">
              <w:rPr>
                <w:rFonts w:ascii="Arial Mäori" w:hAnsi="Arial Mäori" w:cs="Arial Mäori"/>
                <w:sz w:val="22"/>
              </w:rPr>
              <w:t>6</w:t>
            </w:r>
          </w:p>
        </w:tc>
        <w:tc>
          <w:tcPr>
            <w:tcW w:w="6662" w:type="dxa"/>
          </w:tcPr>
          <w:p w14:paraId="3550D7D3" w14:textId="77777777" w:rsidR="00337F1F" w:rsidRDefault="00337F1F" w:rsidP="00337F1F">
            <w:pPr>
              <w:spacing w:after="120"/>
              <w:jc w:val="both"/>
              <w:rPr>
                <w:rFonts w:ascii="Arial Mäori" w:hAnsi="Arial Mäori" w:cs="Arial Mäori"/>
                <w:sz w:val="22"/>
              </w:rPr>
            </w:pPr>
            <w:r>
              <w:rPr>
                <w:rFonts w:ascii="Arial Mäori" w:hAnsi="Arial Mäori" w:cs="Arial Mäori"/>
                <w:sz w:val="22"/>
              </w:rPr>
              <w:t xml:space="preserve">To liaise with the International Anglican Liturgical </w:t>
            </w:r>
            <w:r>
              <w:rPr>
                <w:rFonts w:ascii="Arial Mäori" w:hAnsi="Arial Mäori" w:cs="Arial Mäori"/>
                <w:sz w:val="22"/>
              </w:rPr>
              <w:tab/>
              <w:t>Consultation and other international and ecumenical liturgical bodies;</w:t>
            </w:r>
          </w:p>
        </w:tc>
        <w:tc>
          <w:tcPr>
            <w:tcW w:w="1593" w:type="dxa"/>
            <w:gridSpan w:val="2"/>
          </w:tcPr>
          <w:p w14:paraId="79747F7B" w14:textId="77777777" w:rsidR="00337F1F" w:rsidRDefault="00337F1F" w:rsidP="00337F1F">
            <w:pPr>
              <w:jc w:val="both"/>
              <w:rPr>
                <w:rFonts w:ascii="Arial Mäori" w:hAnsi="Arial Mäori" w:cs="Arial Mäori"/>
                <w:i/>
                <w:sz w:val="18"/>
              </w:rPr>
            </w:pPr>
          </w:p>
        </w:tc>
      </w:tr>
      <w:tr w:rsidR="00337F1F" w14:paraId="28E190D7" w14:textId="77777777" w:rsidTr="00E81004">
        <w:tc>
          <w:tcPr>
            <w:tcW w:w="959" w:type="dxa"/>
          </w:tcPr>
          <w:p w14:paraId="40D1F012" w14:textId="139E867D" w:rsidR="00337F1F" w:rsidRDefault="00337F1F" w:rsidP="00337F1F">
            <w:pPr>
              <w:jc w:val="both"/>
              <w:rPr>
                <w:rFonts w:ascii="Arial Mäori" w:hAnsi="Arial Mäori" w:cs="Arial Mäori"/>
                <w:sz w:val="22"/>
              </w:rPr>
            </w:pPr>
            <w:r>
              <w:rPr>
                <w:rFonts w:ascii="Arial Mäori" w:hAnsi="Arial Mäori" w:cs="Arial Mäori"/>
                <w:sz w:val="22"/>
              </w:rPr>
              <w:t>4.</w:t>
            </w:r>
            <w:r w:rsidR="002A67EE">
              <w:rPr>
                <w:rFonts w:ascii="Arial Mäori" w:hAnsi="Arial Mäori" w:cs="Arial Mäori"/>
                <w:sz w:val="22"/>
              </w:rPr>
              <w:t>7</w:t>
            </w:r>
          </w:p>
        </w:tc>
        <w:tc>
          <w:tcPr>
            <w:tcW w:w="6662" w:type="dxa"/>
          </w:tcPr>
          <w:p w14:paraId="50F3C6CB" w14:textId="77777777" w:rsidR="00337F1F" w:rsidRDefault="00337F1F" w:rsidP="00337F1F">
            <w:pPr>
              <w:spacing w:after="120"/>
              <w:jc w:val="both"/>
              <w:rPr>
                <w:rFonts w:ascii="Arial Mäori" w:hAnsi="Arial Mäori" w:cs="Arial Mäori"/>
                <w:sz w:val="22"/>
              </w:rPr>
            </w:pPr>
            <w:r>
              <w:rPr>
                <w:rFonts w:ascii="Arial Mäori" w:hAnsi="Arial Mäori" w:cs="Arial Mäori"/>
                <w:sz w:val="22"/>
              </w:rPr>
              <w:t>To appoint such Anglican representatives as may be required for Anglican and ecumenical liturgical organisations and conferences;</w:t>
            </w:r>
          </w:p>
        </w:tc>
        <w:tc>
          <w:tcPr>
            <w:tcW w:w="1593" w:type="dxa"/>
            <w:gridSpan w:val="2"/>
          </w:tcPr>
          <w:p w14:paraId="331E34EF" w14:textId="77777777" w:rsidR="00337F1F" w:rsidRDefault="00337F1F" w:rsidP="00337F1F">
            <w:pPr>
              <w:jc w:val="both"/>
              <w:rPr>
                <w:rFonts w:ascii="Arial Mäori" w:hAnsi="Arial Mäori" w:cs="Arial Mäori"/>
                <w:i/>
                <w:sz w:val="18"/>
              </w:rPr>
            </w:pPr>
          </w:p>
        </w:tc>
      </w:tr>
      <w:tr w:rsidR="00337F1F" w14:paraId="1B5E52EF" w14:textId="77777777" w:rsidTr="00E81004">
        <w:tc>
          <w:tcPr>
            <w:tcW w:w="959" w:type="dxa"/>
          </w:tcPr>
          <w:p w14:paraId="707E3DAD" w14:textId="08C653FD" w:rsidR="00337F1F" w:rsidRDefault="00337F1F" w:rsidP="00337F1F">
            <w:pPr>
              <w:jc w:val="both"/>
              <w:rPr>
                <w:rFonts w:ascii="Arial Mäori" w:hAnsi="Arial Mäori" w:cs="Arial Mäori"/>
                <w:sz w:val="22"/>
              </w:rPr>
            </w:pPr>
            <w:r>
              <w:rPr>
                <w:rFonts w:ascii="Arial Mäori" w:hAnsi="Arial Mäori" w:cs="Arial Mäori"/>
                <w:sz w:val="22"/>
              </w:rPr>
              <w:t>4.</w:t>
            </w:r>
            <w:r w:rsidR="002A67EE">
              <w:rPr>
                <w:rFonts w:ascii="Arial Mäori" w:hAnsi="Arial Mäori" w:cs="Arial Mäori"/>
                <w:sz w:val="22"/>
              </w:rPr>
              <w:t>8</w:t>
            </w:r>
          </w:p>
        </w:tc>
        <w:tc>
          <w:tcPr>
            <w:tcW w:w="6662" w:type="dxa"/>
          </w:tcPr>
          <w:p w14:paraId="3611112E" w14:textId="5F39E99D" w:rsidR="00337F1F" w:rsidRDefault="00337F1F" w:rsidP="00337F1F">
            <w:pPr>
              <w:spacing w:after="120"/>
              <w:jc w:val="both"/>
              <w:rPr>
                <w:rFonts w:ascii="Arial Mäori" w:hAnsi="Arial Mäori" w:cs="Arial Mäori"/>
                <w:sz w:val="22"/>
              </w:rPr>
            </w:pPr>
            <w:r>
              <w:rPr>
                <w:rFonts w:ascii="Arial Mäori" w:hAnsi="Arial Mäori" w:cs="Arial Mäori"/>
                <w:sz w:val="22"/>
              </w:rPr>
              <w:t xml:space="preserve">To advise the General Secretary on the </w:t>
            </w:r>
            <w:r w:rsidR="00F91923">
              <w:rPr>
                <w:rFonts w:ascii="Arial Mäori" w:hAnsi="Arial Mäori" w:cs="Arial Mäori"/>
                <w:sz w:val="22"/>
              </w:rPr>
              <w:t xml:space="preserve">digital publication and </w:t>
            </w:r>
            <w:r>
              <w:rPr>
                <w:rFonts w:ascii="Arial Mäori" w:hAnsi="Arial Mäori" w:cs="Arial Mäori"/>
                <w:sz w:val="22"/>
              </w:rPr>
              <w:t>printing of A New Zealand Prayer Book - He Karakia Mihinare o Aotearoa (1989) and any future prayer book.</w:t>
            </w:r>
          </w:p>
        </w:tc>
        <w:tc>
          <w:tcPr>
            <w:tcW w:w="1593" w:type="dxa"/>
            <w:gridSpan w:val="2"/>
          </w:tcPr>
          <w:p w14:paraId="47CCEAF3" w14:textId="57CEA61F" w:rsidR="00337F1F" w:rsidRDefault="0002197D" w:rsidP="00337F1F">
            <w:pPr>
              <w:jc w:val="both"/>
              <w:rPr>
                <w:rFonts w:ascii="Arial Mäori" w:hAnsi="Arial Mäori" w:cs="Arial Mäori"/>
                <w:i/>
                <w:sz w:val="18"/>
              </w:rPr>
            </w:pPr>
            <w:r>
              <w:rPr>
                <w:rFonts w:ascii="Arial Mäori" w:hAnsi="Arial Mäori" w:cs="Arial Mäori"/>
                <w:i/>
                <w:sz w:val="18"/>
              </w:rPr>
              <w:t>2018</w:t>
            </w:r>
          </w:p>
        </w:tc>
      </w:tr>
      <w:tr w:rsidR="00337F1F" w14:paraId="76B17B5C" w14:textId="77777777" w:rsidTr="00E81004">
        <w:tc>
          <w:tcPr>
            <w:tcW w:w="959" w:type="dxa"/>
          </w:tcPr>
          <w:p w14:paraId="0CA04876" w14:textId="69839D08" w:rsidR="00337F1F" w:rsidRDefault="00337F1F" w:rsidP="00337F1F">
            <w:pPr>
              <w:jc w:val="both"/>
              <w:rPr>
                <w:rFonts w:ascii="Arial Mäori" w:hAnsi="Arial Mäori" w:cs="Arial Mäori"/>
                <w:sz w:val="22"/>
              </w:rPr>
            </w:pPr>
            <w:r>
              <w:rPr>
                <w:rFonts w:ascii="Arial Mäori" w:hAnsi="Arial Mäori" w:cs="Arial Mäori"/>
                <w:sz w:val="22"/>
              </w:rPr>
              <w:t>4.</w:t>
            </w:r>
            <w:r w:rsidR="0002197D">
              <w:rPr>
                <w:rFonts w:ascii="Arial Mäori" w:hAnsi="Arial Mäori" w:cs="Arial Mäori"/>
                <w:sz w:val="22"/>
              </w:rPr>
              <w:t>9</w:t>
            </w:r>
          </w:p>
        </w:tc>
        <w:tc>
          <w:tcPr>
            <w:tcW w:w="6662" w:type="dxa"/>
          </w:tcPr>
          <w:p w14:paraId="7C087BBB" w14:textId="3AA68357" w:rsidR="00337F1F" w:rsidRDefault="00337F1F" w:rsidP="00337F1F">
            <w:pPr>
              <w:spacing w:after="120"/>
              <w:jc w:val="both"/>
              <w:rPr>
                <w:rFonts w:ascii="Arial Mäori" w:hAnsi="Arial Mäori" w:cs="Arial Mäori"/>
                <w:sz w:val="22"/>
              </w:rPr>
            </w:pPr>
            <w:r>
              <w:rPr>
                <w:rFonts w:ascii="Arial Mäori" w:hAnsi="Arial Mäori" w:cs="Arial Mäori"/>
                <w:sz w:val="22"/>
              </w:rPr>
              <w:t>To advise the General Secretary on the</w:t>
            </w:r>
            <w:r w:rsidR="0002197D">
              <w:rPr>
                <w:rFonts w:ascii="Arial Mäori" w:hAnsi="Arial Mäori" w:cs="Arial Mäori"/>
                <w:sz w:val="22"/>
              </w:rPr>
              <w:t xml:space="preserve"> digital publication and</w:t>
            </w:r>
            <w:r>
              <w:rPr>
                <w:rFonts w:ascii="Arial Mäori" w:hAnsi="Arial Mäori" w:cs="Arial Mäori"/>
                <w:sz w:val="22"/>
              </w:rPr>
              <w:t xml:space="preserve"> printing of the Formularies and other liturgical resources;</w:t>
            </w:r>
          </w:p>
        </w:tc>
        <w:tc>
          <w:tcPr>
            <w:tcW w:w="1593" w:type="dxa"/>
            <w:gridSpan w:val="2"/>
          </w:tcPr>
          <w:p w14:paraId="6C7F9CDB" w14:textId="74B78C36" w:rsidR="00337F1F" w:rsidRDefault="0002197D" w:rsidP="00337F1F">
            <w:pPr>
              <w:jc w:val="both"/>
              <w:rPr>
                <w:rFonts w:ascii="Arial Mäori" w:hAnsi="Arial Mäori" w:cs="Arial Mäori"/>
                <w:i/>
                <w:sz w:val="18"/>
              </w:rPr>
            </w:pPr>
            <w:r>
              <w:rPr>
                <w:rFonts w:ascii="Arial Mäori" w:hAnsi="Arial Mäori" w:cs="Arial Mäori"/>
                <w:i/>
                <w:sz w:val="18"/>
              </w:rPr>
              <w:t>2018</w:t>
            </w:r>
          </w:p>
        </w:tc>
      </w:tr>
      <w:tr w:rsidR="00337F1F" w14:paraId="702D3E54" w14:textId="77777777" w:rsidTr="00E81004">
        <w:tc>
          <w:tcPr>
            <w:tcW w:w="959" w:type="dxa"/>
          </w:tcPr>
          <w:p w14:paraId="11D677BA" w14:textId="27D99A50" w:rsidR="00337F1F" w:rsidRDefault="00337F1F" w:rsidP="00337F1F">
            <w:pPr>
              <w:jc w:val="both"/>
              <w:rPr>
                <w:rFonts w:ascii="Arial Mäori" w:hAnsi="Arial Mäori" w:cs="Arial Mäori"/>
                <w:sz w:val="22"/>
              </w:rPr>
            </w:pPr>
            <w:r>
              <w:rPr>
                <w:rFonts w:ascii="Arial Mäori" w:hAnsi="Arial Mäori" w:cs="Arial Mäori"/>
                <w:sz w:val="22"/>
              </w:rPr>
              <w:t>4.</w:t>
            </w:r>
            <w:r w:rsidR="007F65B9">
              <w:rPr>
                <w:rFonts w:ascii="Arial Mäori" w:hAnsi="Arial Mäori" w:cs="Arial Mäori"/>
                <w:sz w:val="22"/>
              </w:rPr>
              <w:t>10</w:t>
            </w:r>
          </w:p>
        </w:tc>
        <w:tc>
          <w:tcPr>
            <w:tcW w:w="6662" w:type="dxa"/>
          </w:tcPr>
          <w:p w14:paraId="6BBBE56C" w14:textId="3C05DA13" w:rsidR="00337F1F" w:rsidRDefault="00337F1F" w:rsidP="00337F1F">
            <w:pPr>
              <w:spacing w:after="120"/>
              <w:jc w:val="both"/>
              <w:rPr>
                <w:rFonts w:ascii="Arial Mäori" w:hAnsi="Arial Mäori" w:cs="Arial Mäori"/>
                <w:sz w:val="22"/>
              </w:rPr>
            </w:pPr>
            <w:r>
              <w:rPr>
                <w:rFonts w:ascii="Arial Mäori" w:hAnsi="Arial Mäori" w:cs="Arial Mäori"/>
                <w:sz w:val="22"/>
              </w:rPr>
              <w:t>To advise the General Secretary on matters relating to the</w:t>
            </w:r>
            <w:r w:rsidR="00FF1068">
              <w:rPr>
                <w:rFonts w:ascii="Arial Mäori" w:hAnsi="Arial Mäori" w:cs="Arial Mäori"/>
                <w:sz w:val="22"/>
              </w:rPr>
              <w:t xml:space="preserve"> digital publication and</w:t>
            </w:r>
            <w:r>
              <w:rPr>
                <w:rFonts w:ascii="Arial Mäori" w:hAnsi="Arial Mäori" w:cs="Arial Mäori"/>
                <w:sz w:val="22"/>
              </w:rPr>
              <w:t xml:space="preserve"> printing of the Lectionary;</w:t>
            </w:r>
          </w:p>
        </w:tc>
        <w:tc>
          <w:tcPr>
            <w:tcW w:w="1593" w:type="dxa"/>
            <w:gridSpan w:val="2"/>
          </w:tcPr>
          <w:p w14:paraId="225D4BAF" w14:textId="1239DCD8" w:rsidR="00337F1F" w:rsidRDefault="00FF1068" w:rsidP="00337F1F">
            <w:pPr>
              <w:jc w:val="both"/>
              <w:rPr>
                <w:rFonts w:ascii="Arial Mäori" w:hAnsi="Arial Mäori" w:cs="Arial Mäori"/>
                <w:i/>
                <w:sz w:val="18"/>
              </w:rPr>
            </w:pPr>
            <w:r>
              <w:rPr>
                <w:rFonts w:ascii="Arial Mäori" w:hAnsi="Arial Mäori" w:cs="Arial Mäori"/>
                <w:i/>
                <w:sz w:val="18"/>
              </w:rPr>
              <w:t>2018</w:t>
            </w:r>
          </w:p>
        </w:tc>
      </w:tr>
      <w:tr w:rsidR="00337F1F" w14:paraId="4FE89A47" w14:textId="77777777" w:rsidTr="00E81004">
        <w:tc>
          <w:tcPr>
            <w:tcW w:w="959" w:type="dxa"/>
          </w:tcPr>
          <w:p w14:paraId="12BD20D8" w14:textId="4FA39BEC" w:rsidR="00337F1F" w:rsidRDefault="00337F1F" w:rsidP="00337F1F">
            <w:pPr>
              <w:jc w:val="both"/>
              <w:rPr>
                <w:rFonts w:ascii="Arial Mäori" w:hAnsi="Arial Mäori" w:cs="Arial Mäori"/>
                <w:sz w:val="22"/>
              </w:rPr>
            </w:pPr>
            <w:r>
              <w:rPr>
                <w:rFonts w:ascii="Arial Mäori" w:hAnsi="Arial Mäori" w:cs="Arial Mäori"/>
                <w:sz w:val="22"/>
              </w:rPr>
              <w:t>4.1</w:t>
            </w:r>
            <w:r w:rsidR="00320490">
              <w:rPr>
                <w:rFonts w:ascii="Arial Mäori" w:hAnsi="Arial Mäori" w:cs="Arial Mäori"/>
                <w:sz w:val="22"/>
              </w:rPr>
              <w:t>1</w:t>
            </w:r>
          </w:p>
        </w:tc>
        <w:tc>
          <w:tcPr>
            <w:tcW w:w="6662" w:type="dxa"/>
          </w:tcPr>
          <w:p w14:paraId="7CA1A98D" w14:textId="77777777" w:rsidR="00337F1F" w:rsidRDefault="00337F1F" w:rsidP="00337F1F">
            <w:pPr>
              <w:spacing w:after="120"/>
              <w:jc w:val="both"/>
              <w:rPr>
                <w:rFonts w:ascii="Arial Mäori" w:hAnsi="Arial Mäori" w:cs="Arial Mäori"/>
                <w:sz w:val="22"/>
              </w:rPr>
            </w:pPr>
            <w:r>
              <w:rPr>
                <w:rFonts w:ascii="Arial Mäori" w:hAnsi="Arial Mäori" w:cs="Arial Mäori"/>
                <w:sz w:val="22"/>
              </w:rPr>
              <w:t xml:space="preserve">To advise the General Secretary on matters relating to Copyright of </w:t>
            </w:r>
            <w:proofErr w:type="gramStart"/>
            <w:r>
              <w:rPr>
                <w:rFonts w:ascii="Arial Mäori" w:hAnsi="Arial Mäori" w:cs="Arial Mäori"/>
                <w:sz w:val="22"/>
              </w:rPr>
              <w:t>A</w:t>
            </w:r>
            <w:proofErr w:type="gramEnd"/>
            <w:r>
              <w:rPr>
                <w:rFonts w:ascii="Arial Mäori" w:hAnsi="Arial Mäori" w:cs="Arial Mäori"/>
                <w:sz w:val="22"/>
              </w:rPr>
              <w:t xml:space="preserve"> New Zealand Prayer Book - He Karakia Mihinare o Aotearoa (1989) and any other material published by the General Synod / </w:t>
            </w:r>
            <w:proofErr w:type="spellStart"/>
            <w:r>
              <w:rPr>
                <w:rFonts w:ascii="Arial Mäori" w:hAnsi="Arial Mäori" w:cs="Arial Mäori"/>
                <w:sz w:val="22"/>
              </w:rPr>
              <w:t>te</w:t>
            </w:r>
            <w:proofErr w:type="spellEnd"/>
            <w:r>
              <w:rPr>
                <w:rFonts w:ascii="Arial Mäori" w:hAnsi="Arial Mäori" w:cs="Arial Mäori"/>
                <w:sz w:val="22"/>
              </w:rPr>
              <w:t xml:space="preserve"> Hīnota Whānui;</w:t>
            </w:r>
          </w:p>
        </w:tc>
        <w:tc>
          <w:tcPr>
            <w:tcW w:w="1593" w:type="dxa"/>
            <w:gridSpan w:val="2"/>
          </w:tcPr>
          <w:p w14:paraId="60F27112" w14:textId="77777777" w:rsidR="00337F1F" w:rsidRDefault="00337F1F" w:rsidP="00337F1F">
            <w:pPr>
              <w:jc w:val="both"/>
              <w:rPr>
                <w:rFonts w:ascii="Arial Mäori" w:hAnsi="Arial Mäori" w:cs="Arial Mäori"/>
                <w:i/>
                <w:sz w:val="18"/>
              </w:rPr>
            </w:pPr>
          </w:p>
        </w:tc>
      </w:tr>
      <w:tr w:rsidR="00337F1F" w14:paraId="3719A651" w14:textId="77777777" w:rsidTr="00E81004">
        <w:tc>
          <w:tcPr>
            <w:tcW w:w="959" w:type="dxa"/>
          </w:tcPr>
          <w:p w14:paraId="29736E5C" w14:textId="1D691C66" w:rsidR="00337F1F" w:rsidRDefault="00337F1F" w:rsidP="00337F1F">
            <w:pPr>
              <w:jc w:val="both"/>
              <w:rPr>
                <w:rFonts w:ascii="Arial Mäori" w:hAnsi="Arial Mäori" w:cs="Arial Mäori"/>
                <w:sz w:val="22"/>
              </w:rPr>
            </w:pPr>
            <w:r>
              <w:rPr>
                <w:rFonts w:ascii="Arial Mäori" w:hAnsi="Arial Mäori" w:cs="Arial Mäori"/>
                <w:sz w:val="22"/>
              </w:rPr>
              <w:t>4.1</w:t>
            </w:r>
            <w:r w:rsidR="00320490">
              <w:rPr>
                <w:rFonts w:ascii="Arial Mäori" w:hAnsi="Arial Mäori" w:cs="Arial Mäori"/>
                <w:sz w:val="22"/>
              </w:rPr>
              <w:t>2</w:t>
            </w:r>
          </w:p>
        </w:tc>
        <w:tc>
          <w:tcPr>
            <w:tcW w:w="6662" w:type="dxa"/>
          </w:tcPr>
          <w:p w14:paraId="4C5D8DB9" w14:textId="77777777" w:rsidR="00337F1F" w:rsidRDefault="00337F1F" w:rsidP="00337F1F">
            <w:pPr>
              <w:spacing w:after="120"/>
              <w:jc w:val="both"/>
              <w:rPr>
                <w:rFonts w:ascii="Arial Mäori" w:hAnsi="Arial Mäori" w:cs="Arial Mäori"/>
                <w:sz w:val="22"/>
              </w:rPr>
            </w:pPr>
            <w:r>
              <w:rPr>
                <w:rFonts w:ascii="Arial Mäori" w:hAnsi="Arial Mäori" w:cs="Arial Mäori"/>
                <w:sz w:val="22"/>
              </w:rPr>
              <w:t xml:space="preserve">To carry out such other tasks as the General Synod / </w:t>
            </w:r>
            <w:proofErr w:type="spellStart"/>
            <w:r>
              <w:rPr>
                <w:rFonts w:ascii="Arial Mäori" w:hAnsi="Arial Mäori" w:cs="Arial Mäori"/>
                <w:sz w:val="22"/>
              </w:rPr>
              <w:t>te</w:t>
            </w:r>
            <w:proofErr w:type="spellEnd"/>
            <w:r>
              <w:rPr>
                <w:rFonts w:ascii="Arial Mäori" w:hAnsi="Arial Mäori" w:cs="Arial Mäori"/>
                <w:sz w:val="22"/>
              </w:rPr>
              <w:t xml:space="preserve"> Hīnota Whānui may from time to time direct.</w:t>
            </w:r>
          </w:p>
        </w:tc>
        <w:tc>
          <w:tcPr>
            <w:tcW w:w="1593" w:type="dxa"/>
            <w:gridSpan w:val="2"/>
          </w:tcPr>
          <w:p w14:paraId="3C12C4EE" w14:textId="77777777" w:rsidR="00337F1F" w:rsidRDefault="00337F1F" w:rsidP="00337F1F">
            <w:pPr>
              <w:jc w:val="both"/>
              <w:rPr>
                <w:rFonts w:ascii="Arial Mäori" w:hAnsi="Arial Mäori" w:cs="Arial Mäori"/>
                <w:i/>
                <w:sz w:val="18"/>
              </w:rPr>
            </w:pPr>
          </w:p>
        </w:tc>
      </w:tr>
      <w:tr w:rsidR="00337F1F" w14:paraId="26D3B7E0" w14:textId="77777777" w:rsidTr="00E81004">
        <w:tc>
          <w:tcPr>
            <w:tcW w:w="959" w:type="dxa"/>
          </w:tcPr>
          <w:p w14:paraId="6E0E52AE" w14:textId="77777777" w:rsidR="00337F1F" w:rsidRDefault="00337F1F" w:rsidP="00337F1F">
            <w:pPr>
              <w:rPr>
                <w:rFonts w:ascii="Arial Mäori" w:hAnsi="Arial Mäori" w:cs="Arial Mäori"/>
                <w:sz w:val="22"/>
              </w:rPr>
            </w:pPr>
            <w:r>
              <w:rPr>
                <w:rFonts w:ascii="Arial Mäori" w:hAnsi="Arial Mäori" w:cs="Arial Mäori"/>
                <w:sz w:val="22"/>
              </w:rPr>
              <w:t>5.</w:t>
            </w:r>
          </w:p>
        </w:tc>
        <w:tc>
          <w:tcPr>
            <w:tcW w:w="6662" w:type="dxa"/>
          </w:tcPr>
          <w:p w14:paraId="3686D493" w14:textId="77777777" w:rsidR="00337F1F" w:rsidRDefault="00337F1F" w:rsidP="00337F1F">
            <w:pPr>
              <w:spacing w:after="120"/>
              <w:rPr>
                <w:rFonts w:ascii="Arial Mäori" w:hAnsi="Arial Mäori" w:cs="Arial Mäori"/>
                <w:sz w:val="22"/>
              </w:rPr>
            </w:pPr>
            <w:r>
              <w:rPr>
                <w:rFonts w:ascii="Arial Mäori" w:hAnsi="Arial Mäori" w:cs="Arial Mäori"/>
                <w:sz w:val="22"/>
              </w:rPr>
              <w:t xml:space="preserve">The Commission shall report annually to the Standing Committee. </w:t>
            </w:r>
          </w:p>
        </w:tc>
        <w:tc>
          <w:tcPr>
            <w:tcW w:w="1593" w:type="dxa"/>
            <w:gridSpan w:val="2"/>
          </w:tcPr>
          <w:p w14:paraId="6D95CC83" w14:textId="77777777" w:rsidR="00337F1F" w:rsidRDefault="00337F1F" w:rsidP="00337F1F">
            <w:pPr>
              <w:rPr>
                <w:rFonts w:ascii="Arial Mäori" w:hAnsi="Arial Mäori" w:cs="Arial Mäori"/>
                <w:i/>
                <w:sz w:val="18"/>
              </w:rPr>
            </w:pPr>
            <w:r>
              <w:rPr>
                <w:rFonts w:ascii="Arial Mäori" w:hAnsi="Arial Mäori" w:cs="Arial Mäori"/>
                <w:i/>
                <w:sz w:val="18"/>
              </w:rPr>
              <w:t>2004</w:t>
            </w:r>
          </w:p>
        </w:tc>
      </w:tr>
      <w:tr w:rsidR="00337F1F" w14:paraId="022F1855" w14:textId="77777777" w:rsidTr="00E81004">
        <w:tc>
          <w:tcPr>
            <w:tcW w:w="959" w:type="dxa"/>
          </w:tcPr>
          <w:p w14:paraId="2341D0A3" w14:textId="77777777" w:rsidR="00337F1F" w:rsidRDefault="00337F1F" w:rsidP="00337F1F">
            <w:pPr>
              <w:rPr>
                <w:rFonts w:ascii="Arial Mäori" w:hAnsi="Arial Mäori" w:cs="Arial Mäori"/>
                <w:sz w:val="22"/>
              </w:rPr>
            </w:pPr>
            <w:r>
              <w:rPr>
                <w:rFonts w:ascii="Arial Mäori" w:hAnsi="Arial Mäori" w:cs="Arial Mäori"/>
                <w:sz w:val="22"/>
              </w:rPr>
              <w:t>6.</w:t>
            </w:r>
          </w:p>
        </w:tc>
        <w:tc>
          <w:tcPr>
            <w:tcW w:w="6662" w:type="dxa"/>
          </w:tcPr>
          <w:p w14:paraId="2EEDC2E6" w14:textId="77777777" w:rsidR="00337F1F" w:rsidRDefault="00337F1F" w:rsidP="00337F1F">
            <w:pPr>
              <w:rPr>
                <w:rFonts w:ascii="Arial Mäori" w:hAnsi="Arial Mäori" w:cs="Arial Mäori"/>
                <w:sz w:val="22"/>
              </w:rPr>
            </w:pPr>
            <w:r>
              <w:rPr>
                <w:rFonts w:ascii="Arial Mäori" w:hAnsi="Arial Mäori" w:cs="Arial Mäori"/>
                <w:sz w:val="22"/>
              </w:rPr>
              <w:t xml:space="preserve">Payment of the reasonable expenses of the Commission shall be a charge upon the funds allocated to it by the General Synod / </w:t>
            </w:r>
            <w:proofErr w:type="spellStart"/>
            <w:r>
              <w:rPr>
                <w:rFonts w:ascii="Arial Mäori" w:hAnsi="Arial Mäori" w:cs="Arial Mäori"/>
                <w:sz w:val="22"/>
              </w:rPr>
              <w:t>te</w:t>
            </w:r>
            <w:proofErr w:type="spellEnd"/>
            <w:r>
              <w:rPr>
                <w:rFonts w:ascii="Arial Mäori" w:hAnsi="Arial Mäori" w:cs="Arial Mäori"/>
                <w:sz w:val="22"/>
              </w:rPr>
              <w:t xml:space="preserve"> Hīnota Whānui.</w:t>
            </w:r>
          </w:p>
          <w:p w14:paraId="725AC88B" w14:textId="77777777" w:rsidR="00337F1F" w:rsidRDefault="00337F1F" w:rsidP="00337F1F">
            <w:pPr>
              <w:ind w:left="720" w:hanging="720"/>
              <w:rPr>
                <w:rFonts w:ascii="Arial Mäori" w:hAnsi="Arial Mäori" w:cs="Arial Mäori"/>
                <w:sz w:val="22"/>
              </w:rPr>
            </w:pPr>
          </w:p>
        </w:tc>
        <w:tc>
          <w:tcPr>
            <w:tcW w:w="1593" w:type="dxa"/>
            <w:gridSpan w:val="2"/>
          </w:tcPr>
          <w:p w14:paraId="1FCC7848" w14:textId="77777777" w:rsidR="00337F1F" w:rsidRDefault="00337F1F" w:rsidP="00337F1F">
            <w:pPr>
              <w:rPr>
                <w:rFonts w:ascii="Arial Mäori" w:hAnsi="Arial Mäori" w:cs="Arial Mäori"/>
                <w:i/>
                <w:sz w:val="18"/>
              </w:rPr>
            </w:pPr>
          </w:p>
        </w:tc>
      </w:tr>
    </w:tbl>
    <w:p w14:paraId="63C534DE" w14:textId="77777777" w:rsidR="00C53B95" w:rsidRDefault="00C53B95"/>
    <w:sectPr w:rsidR="00C53B95" w:rsidSect="00E2044D">
      <w:footerReference w:type="default" r:id="rId13"/>
      <w:pgSz w:w="11906" w:h="16838"/>
      <w:pgMar w:top="1440" w:right="1440" w:bottom="1440" w:left="1440" w:header="708" w:footer="680"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EC05B" w14:textId="77777777" w:rsidR="009F0ED8" w:rsidRDefault="009F0ED8" w:rsidP="001A7BD4">
      <w:r>
        <w:separator/>
      </w:r>
    </w:p>
  </w:endnote>
  <w:endnote w:type="continuationSeparator" w:id="0">
    <w:p w14:paraId="2C512BFD" w14:textId="77777777" w:rsidR="009F0ED8" w:rsidRDefault="009F0ED8" w:rsidP="001A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0464" w14:textId="77777777" w:rsidR="001A7BD4" w:rsidRDefault="001A7BD4">
    <w:pPr>
      <w:pStyle w:val="Footer"/>
      <w:framePr w:wrap="around" w:vAnchor="text" w:hAnchor="margin" w:xAlign="center" w:y="1"/>
      <w:rPr>
        <w:rStyle w:val="PageNumber"/>
      </w:rPr>
    </w:pPr>
    <w:r>
      <w:rPr>
        <w:rStyle w:val="PageNumber"/>
      </w:rPr>
      <w:t xml:space="preserve">   </w:t>
    </w:r>
  </w:p>
  <w:p w14:paraId="307B5329" w14:textId="77777777" w:rsidR="001A7BD4" w:rsidRDefault="001A7BD4">
    <w:pPr>
      <w:pStyle w:val="Footer"/>
      <w:tabs>
        <w:tab w:val="clear" w:pos="8306"/>
        <w:tab w:val="right" w:pos="8931"/>
      </w:tabs>
      <w:ind w:right="-619"/>
      <w:jc w:val="center"/>
      <w:rPr>
        <w:lang w:val="en-US"/>
      </w:rPr>
    </w:pPr>
    <w:r>
      <w:tab/>
    </w:r>
    <w:r w:rsidR="00E2044D">
      <w:t>- B.</w:t>
    </w:r>
    <w:r w:rsidR="00127F05">
      <w:t>6</w:t>
    </w:r>
    <w:r w:rsidR="00E2044D">
      <w:t>5</w:t>
    </w:r>
    <w:r>
      <w:rPr>
        <w:rStyle w:val="PageNumber"/>
      </w:rPr>
      <w:t xml:space="preserve"> -</w:t>
    </w:r>
    <w:r>
      <w:rPr>
        <w:lang w:val="en-US"/>
      </w:rPr>
      <w:tab/>
      <w:t>20</w:t>
    </w:r>
    <w:r w:rsidR="00AF3B26">
      <w:rPr>
        <w:lang w:val="en-US"/>
      </w:rPr>
      <w:t>1</w:t>
    </w:r>
    <w:r>
      <w:rPr>
        <w:lang w:val="en-U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2A84" w14:textId="77777777" w:rsidR="00A35FB0" w:rsidRDefault="00A35FB0">
    <w:pPr>
      <w:pStyle w:val="Footer"/>
      <w:framePr w:wrap="around" w:vAnchor="text" w:hAnchor="margin" w:xAlign="center" w:y="1"/>
      <w:rPr>
        <w:rStyle w:val="PageNumber"/>
      </w:rPr>
    </w:pPr>
    <w:r>
      <w:rPr>
        <w:rStyle w:val="PageNumber"/>
      </w:rPr>
      <w:t xml:space="preserve">   </w:t>
    </w:r>
  </w:p>
  <w:p w14:paraId="4BBDDEC6" w14:textId="221C9894" w:rsidR="00A35FB0" w:rsidRDefault="00A35FB0">
    <w:pPr>
      <w:pStyle w:val="Footer"/>
      <w:tabs>
        <w:tab w:val="clear" w:pos="8306"/>
        <w:tab w:val="right" w:pos="8931"/>
      </w:tabs>
      <w:ind w:right="-619"/>
      <w:jc w:val="center"/>
      <w:rPr>
        <w:lang w:val="en-US"/>
      </w:rPr>
    </w:pPr>
    <w:r>
      <w:tab/>
    </w:r>
    <w:r w:rsidR="00E2044D">
      <w:t>- B.</w:t>
    </w:r>
    <w:r w:rsidR="00001C6E">
      <w:t>6</w:t>
    </w:r>
    <w:r w:rsidR="00127F05">
      <w:t>6</w:t>
    </w:r>
    <w:r>
      <w:rPr>
        <w:rStyle w:val="PageNumber"/>
      </w:rPr>
      <w:t xml:space="preserve"> -</w:t>
    </w:r>
    <w:r>
      <w:rPr>
        <w:lang w:val="en-US"/>
      </w:rPr>
      <w:tab/>
      <w:t>20</w:t>
    </w:r>
    <w:r w:rsidR="00E2044D">
      <w:rPr>
        <w:lang w:val="en-US"/>
      </w:rPr>
      <w:t>1</w:t>
    </w:r>
    <w:r w:rsidR="00320490">
      <w:rPr>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27815" w14:textId="77777777" w:rsidR="009F0ED8" w:rsidRDefault="009F0ED8" w:rsidP="001A7BD4">
      <w:r>
        <w:separator/>
      </w:r>
    </w:p>
  </w:footnote>
  <w:footnote w:type="continuationSeparator" w:id="0">
    <w:p w14:paraId="350B1E70" w14:textId="77777777" w:rsidR="009F0ED8" w:rsidRDefault="009F0ED8" w:rsidP="001A7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2367" w14:textId="77777777" w:rsidR="00C213DA" w:rsidRPr="00C213DA" w:rsidRDefault="00C213DA" w:rsidP="00C213DA">
    <w:pPr>
      <w:pStyle w:val="Header"/>
      <w:tabs>
        <w:tab w:val="left" w:pos="6237"/>
      </w:tabs>
      <w:rPr>
        <w:rFonts w:ascii="Arial" w:hAnsi="Arial" w:cs="Arial"/>
        <w:b/>
        <w:sz w:val="22"/>
        <w:szCs w:val="22"/>
      </w:rPr>
    </w:pPr>
    <w:r>
      <w:rPr>
        <w:rFonts w:ascii="Arial" w:hAnsi="Arial" w:cs="Arial"/>
        <w:b/>
        <w:sz w:val="22"/>
        <w:szCs w:val="22"/>
      </w:rPr>
      <w:tab/>
    </w:r>
    <w:r>
      <w:rPr>
        <w:rFonts w:ascii="Arial" w:hAnsi="Arial" w:cs="Arial"/>
        <w:b/>
        <w:sz w:val="22"/>
        <w:szCs w:val="22"/>
      </w:rPr>
      <w:tab/>
      <w:t>CANON XXX</w:t>
    </w:r>
    <w:r>
      <w:rPr>
        <w:rFonts w:ascii="Arial" w:hAnsi="Arial" w:cs="Arial"/>
        <w:b/>
        <w:sz w:val="22"/>
        <w:szCs w:val="22"/>
      </w:rPr>
      <w:tab/>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36471"/>
    <w:multiLevelType w:val="multilevel"/>
    <w:tmpl w:val="2152C5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123095"/>
    <w:multiLevelType w:val="multilevel"/>
    <w:tmpl w:val="59B85388"/>
    <w:lvl w:ilvl="0">
      <w:start w:val="3"/>
      <w:numFmt w:val="decimal"/>
      <w:lvlText w:val="3.7"/>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1BD5FD8"/>
    <w:multiLevelType w:val="multilevel"/>
    <w:tmpl w:val="C50CF516"/>
    <w:lvl w:ilvl="0">
      <w:start w:val="3"/>
      <w:numFmt w:val="decimal"/>
      <w:lvlText w:val="%1"/>
      <w:lvlJc w:val="left"/>
      <w:pPr>
        <w:tabs>
          <w:tab w:val="num" w:pos="1260"/>
        </w:tabs>
        <w:ind w:left="1260" w:hanging="1260"/>
      </w:pPr>
      <w:rPr>
        <w:rFonts w:hint="default"/>
      </w:rPr>
    </w:lvl>
    <w:lvl w:ilvl="1">
      <w:start w:val="2"/>
      <w:numFmt w:val="decimal"/>
      <w:lvlText w:val="%1.%2"/>
      <w:lvlJc w:val="left"/>
      <w:pPr>
        <w:tabs>
          <w:tab w:val="num" w:pos="1710"/>
        </w:tabs>
        <w:ind w:left="1710" w:hanging="1260"/>
      </w:pPr>
      <w:rPr>
        <w:rFonts w:hint="default"/>
      </w:rPr>
    </w:lvl>
    <w:lvl w:ilvl="2">
      <w:start w:val="1"/>
      <w:numFmt w:val="decimal"/>
      <w:lvlText w:val="%1.%2.%3"/>
      <w:lvlJc w:val="left"/>
      <w:pPr>
        <w:tabs>
          <w:tab w:val="num" w:pos="2160"/>
        </w:tabs>
        <w:ind w:left="2160" w:hanging="1260"/>
      </w:pPr>
      <w:rPr>
        <w:rFonts w:hint="default"/>
        <w:b w:val="0"/>
        <w:i w:val="0"/>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D4"/>
    <w:rsid w:val="00001C6E"/>
    <w:rsid w:val="0002197D"/>
    <w:rsid w:val="0006053B"/>
    <w:rsid w:val="00127F05"/>
    <w:rsid w:val="001A7BD4"/>
    <w:rsid w:val="002A67EE"/>
    <w:rsid w:val="00316150"/>
    <w:rsid w:val="00320490"/>
    <w:rsid w:val="00334F7D"/>
    <w:rsid w:val="00337F1F"/>
    <w:rsid w:val="00342EEC"/>
    <w:rsid w:val="003456FD"/>
    <w:rsid w:val="0039297D"/>
    <w:rsid w:val="00402221"/>
    <w:rsid w:val="00404091"/>
    <w:rsid w:val="004317F1"/>
    <w:rsid w:val="00441701"/>
    <w:rsid w:val="00463AD5"/>
    <w:rsid w:val="004925D1"/>
    <w:rsid w:val="00540762"/>
    <w:rsid w:val="005737D5"/>
    <w:rsid w:val="006D08DE"/>
    <w:rsid w:val="007F183C"/>
    <w:rsid w:val="007F65B9"/>
    <w:rsid w:val="008019ED"/>
    <w:rsid w:val="008E7A7E"/>
    <w:rsid w:val="00901ACD"/>
    <w:rsid w:val="009250F0"/>
    <w:rsid w:val="0099281D"/>
    <w:rsid w:val="009F0ED8"/>
    <w:rsid w:val="00A35FB0"/>
    <w:rsid w:val="00AF3B26"/>
    <w:rsid w:val="00C213DA"/>
    <w:rsid w:val="00C22454"/>
    <w:rsid w:val="00C53B95"/>
    <w:rsid w:val="00C93709"/>
    <w:rsid w:val="00D06756"/>
    <w:rsid w:val="00DB6A08"/>
    <w:rsid w:val="00DD1BAB"/>
    <w:rsid w:val="00E2044D"/>
    <w:rsid w:val="00E81004"/>
    <w:rsid w:val="00F91923"/>
    <w:rsid w:val="00FF10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96B6"/>
  <w15:chartTrackingRefBased/>
  <w15:docId w15:val="{5E0DF8AC-4BA3-4FFA-BDB8-82AE5CA7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BD4"/>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A7BD4"/>
    <w:pPr>
      <w:tabs>
        <w:tab w:val="center" w:pos="4153"/>
        <w:tab w:val="right" w:pos="8306"/>
      </w:tabs>
    </w:pPr>
  </w:style>
  <w:style w:type="character" w:customStyle="1" w:styleId="FooterChar">
    <w:name w:val="Footer Char"/>
    <w:basedOn w:val="DefaultParagraphFont"/>
    <w:link w:val="Footer"/>
    <w:semiHidden/>
    <w:rsid w:val="001A7BD4"/>
    <w:rPr>
      <w:rFonts w:ascii="Times New Roman" w:eastAsia="Times New Roman" w:hAnsi="Times New Roman" w:cs="Times New Roman"/>
      <w:sz w:val="20"/>
      <w:szCs w:val="20"/>
      <w:lang w:val="en-AU"/>
    </w:rPr>
  </w:style>
  <w:style w:type="character" w:styleId="PageNumber">
    <w:name w:val="page number"/>
    <w:basedOn w:val="DefaultParagraphFont"/>
    <w:semiHidden/>
    <w:rsid w:val="001A7BD4"/>
  </w:style>
  <w:style w:type="paragraph" w:styleId="BodyTextIndent">
    <w:name w:val="Body Text Indent"/>
    <w:basedOn w:val="Normal"/>
    <w:link w:val="BodyTextIndentChar"/>
    <w:semiHidden/>
    <w:rsid w:val="001A7BD4"/>
    <w:pPr>
      <w:widowControl w:val="0"/>
      <w:ind w:left="709" w:hanging="709"/>
    </w:pPr>
    <w:rPr>
      <w:sz w:val="24"/>
    </w:rPr>
  </w:style>
  <w:style w:type="character" w:customStyle="1" w:styleId="BodyTextIndentChar">
    <w:name w:val="Body Text Indent Char"/>
    <w:basedOn w:val="DefaultParagraphFont"/>
    <w:link w:val="BodyTextIndent"/>
    <w:semiHidden/>
    <w:rsid w:val="001A7BD4"/>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1A7BD4"/>
    <w:pPr>
      <w:tabs>
        <w:tab w:val="center" w:pos="4513"/>
        <w:tab w:val="right" w:pos="9026"/>
      </w:tabs>
    </w:pPr>
  </w:style>
  <w:style w:type="character" w:customStyle="1" w:styleId="HeaderChar">
    <w:name w:val="Header Char"/>
    <w:basedOn w:val="DefaultParagraphFont"/>
    <w:link w:val="Header"/>
    <w:uiPriority w:val="99"/>
    <w:rsid w:val="001A7BD4"/>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C21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3DA"/>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6536-4FEB-4C75-B895-C67E640E2EC4}">
  <ds:schemaRefs>
    <ds:schemaRef ds:uri="http://schemas.microsoft.com/sharepoint/v3/contenttype/forms"/>
  </ds:schemaRefs>
</ds:datastoreItem>
</file>

<file path=customXml/itemProps2.xml><?xml version="1.0" encoding="utf-8"?>
<ds:datastoreItem xmlns:ds="http://schemas.openxmlformats.org/officeDocument/2006/customXml" ds:itemID="{90DDCF0E-1BF6-4C31-A10E-E9D9F8EDEC01}">
  <ds:schemaRefs>
    <ds:schemaRef ds:uri="http://schemas.microsoft.com/office/2006/documentManagement/types"/>
    <ds:schemaRef ds:uri="http://schemas.microsoft.com/office/infopath/2007/PartnerControls"/>
    <ds:schemaRef ds:uri="cb32b36e-1ca9-4009-987b-c8d3bf69da51"/>
    <ds:schemaRef ds:uri="http://purl.org/dc/elements/1.1/"/>
    <ds:schemaRef ds:uri="http://schemas.microsoft.com/office/2006/metadata/properties"/>
    <ds:schemaRef ds:uri="http://purl.org/dc/terms/"/>
    <ds:schemaRef ds:uri="http://schemas.openxmlformats.org/package/2006/metadata/core-properties"/>
    <ds:schemaRef ds:uri="4fb0e633-e10e-4f72-bd97-71b29ba6a154"/>
    <ds:schemaRef ds:uri="http://www.w3.org/XML/1998/namespace"/>
    <ds:schemaRef ds:uri="http://purl.org/dc/dcmitype/"/>
  </ds:schemaRefs>
</ds:datastoreItem>
</file>

<file path=customXml/itemProps3.xml><?xml version="1.0" encoding="utf-8"?>
<ds:datastoreItem xmlns:ds="http://schemas.openxmlformats.org/officeDocument/2006/customXml" ds:itemID="{36721CC0-CF6D-4639-A82D-3C07FF88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940A0-6C66-4C24-A3E9-A26E27A0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Canons 2016 Update B65</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B65</dc:title>
  <dc:subject/>
  <dc:creator>Marissa Alix</dc:creator>
  <cp:keywords/>
  <dc:description/>
  <cp:lastModifiedBy>Michael Hughes</cp:lastModifiedBy>
  <cp:revision>2</cp:revision>
  <cp:lastPrinted>2014-02-21T00:59:00Z</cp:lastPrinted>
  <dcterms:created xsi:type="dcterms:W3CDTF">2019-07-24T04:19:00Z</dcterms:created>
  <dcterms:modified xsi:type="dcterms:W3CDTF">2019-07-24T04:19:00Z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